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44" w:rsidRPr="001E1644" w:rsidRDefault="008F1A79" w:rsidP="00D13337">
      <w:pPr>
        <w:spacing w:after="0" w:line="240" w:lineRule="auto"/>
        <w:textAlignment w:val="top"/>
        <w:rPr>
          <w:rFonts w:eastAsia="Times New Roman" w:cstheme="minorHAnsi"/>
          <w:b/>
          <w:color w:val="333333"/>
          <w:sz w:val="24"/>
          <w:szCs w:val="21"/>
          <w:u w:val="single"/>
          <w:lang w:eastAsia="en-GB"/>
        </w:rPr>
      </w:pPr>
      <w:r>
        <w:rPr>
          <w:rFonts w:eastAsia="Times New Roman" w:cstheme="minorHAnsi"/>
          <w:b/>
          <w:color w:val="333333"/>
          <w:sz w:val="24"/>
          <w:szCs w:val="21"/>
          <w:u w:val="single"/>
          <w:lang w:eastAsia="en-GB"/>
        </w:rPr>
        <w:t>Year Six</w:t>
      </w:r>
      <w:r w:rsidR="001E1644" w:rsidRPr="001E1644">
        <w:rPr>
          <w:rFonts w:eastAsia="Times New Roman" w:cstheme="minorHAnsi"/>
          <w:b/>
          <w:color w:val="333333"/>
          <w:sz w:val="24"/>
          <w:szCs w:val="21"/>
          <w:u w:val="single"/>
          <w:lang w:eastAsia="en-GB"/>
        </w:rPr>
        <w:t xml:space="preserve"> Reading</w:t>
      </w:r>
    </w:p>
    <w:p w:rsidR="002A0DCD" w:rsidRPr="00B949FE" w:rsidRDefault="002A0DCD" w:rsidP="00D13337">
      <w:pPr>
        <w:spacing w:after="0" w:line="240" w:lineRule="auto"/>
        <w:textAlignment w:val="top"/>
        <w:rPr>
          <w:rFonts w:eastAsia="Times New Roman" w:cstheme="minorHAnsi"/>
          <w:color w:val="333333"/>
          <w:sz w:val="24"/>
          <w:szCs w:val="21"/>
          <w:lang w:eastAsia="en-GB"/>
        </w:rPr>
      </w:pPr>
    </w:p>
    <w:p w:rsidR="008F1A79" w:rsidRPr="008F1A79" w:rsidRDefault="008F1A79" w:rsidP="008F1A79">
      <w:pPr>
        <w:rPr>
          <w:rFonts w:eastAsia="Times New Roman" w:cstheme="minorHAnsi"/>
          <w:b/>
          <w:color w:val="333333"/>
          <w:sz w:val="24"/>
          <w:szCs w:val="21"/>
          <w:lang w:eastAsia="en-GB"/>
        </w:rPr>
      </w:pPr>
      <w:r>
        <w:rPr>
          <w:rFonts w:eastAsia="Times New Roman" w:cstheme="minorHAnsi"/>
          <w:b/>
          <w:color w:val="333333"/>
          <w:sz w:val="24"/>
          <w:szCs w:val="21"/>
          <w:lang w:eastAsia="en-GB"/>
        </w:rPr>
        <w:t>Word Reading</w:t>
      </w:r>
    </w:p>
    <w:p w:rsidR="008F1A79" w:rsidRPr="008F1A79" w:rsidRDefault="008F1A79" w:rsidP="008F1A79">
      <w:pPr>
        <w:rPr>
          <w:rFonts w:eastAsia="Times New Roman" w:cstheme="minorHAnsi"/>
          <w:color w:val="333333"/>
          <w:sz w:val="24"/>
          <w:szCs w:val="21"/>
          <w:lang w:eastAsia="en-GB"/>
        </w:rPr>
      </w:pPr>
      <w:r w:rsidRPr="008F1A79">
        <w:rPr>
          <w:rFonts w:eastAsia="Times New Roman" w:cstheme="minorHAnsi"/>
          <w:color w:val="333333"/>
          <w:sz w:val="24"/>
          <w:szCs w:val="21"/>
          <w:lang w:eastAsia="en-GB"/>
        </w:rPr>
        <w:t>Apply their growing knowledge of root words, prefixes and suffixes (morphology and etymology), as listed in English Appendix 1, both to read aloud and to understand the meaning of new words that they meet</w:t>
      </w:r>
    </w:p>
    <w:p w:rsidR="008F1A79" w:rsidRPr="008F1A79" w:rsidRDefault="008F1A79" w:rsidP="008F1A79">
      <w:pPr>
        <w:rPr>
          <w:rFonts w:eastAsia="Times New Roman" w:cstheme="minorHAnsi"/>
          <w:b/>
          <w:color w:val="333333"/>
          <w:sz w:val="24"/>
          <w:szCs w:val="21"/>
          <w:lang w:eastAsia="en-GB"/>
        </w:rPr>
      </w:pPr>
      <w:r w:rsidRPr="008F1A79">
        <w:rPr>
          <w:rFonts w:eastAsia="Times New Roman" w:cstheme="minorHAnsi"/>
          <w:b/>
          <w:color w:val="333333"/>
          <w:sz w:val="24"/>
          <w:szCs w:val="21"/>
          <w:lang w:eastAsia="en-GB"/>
        </w:rPr>
        <w:t>Comprehension</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 xml:space="preserve">Maintain positive attitudes to reading and understanding of what they read by: </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continuing to read and discuss an increasingly wide range of fiction, poetry, plays, non-fiction and reference books or textbooks</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reading books that are structured in different ways and reading for a range of purposes</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increasing their familiarity with a wide range of books, including myths, legends and traditional stories, modern fiction, fiction from our literary heritage, and books from other cultures and traditions</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recommending books that they have read to their peers, giving reasons for their choices</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identifying and discussing themes and conventions in and across a wide range of writing</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making comparisons within and across books</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learning a wider range of poetry by heart</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preparing poems and plays to read aloud and to perform, showing understanding through intonation, tone and volume so that the meaning is clear to an audience</w:t>
      </w:r>
    </w:p>
    <w:p w:rsidR="008F1A79" w:rsidRPr="008F1A79" w:rsidRDefault="008F1A79" w:rsidP="008F1A79">
      <w:pPr>
        <w:pStyle w:val="ListParagraph"/>
        <w:rPr>
          <w:rFonts w:eastAsia="Times New Roman" w:cstheme="minorHAnsi"/>
          <w:b/>
          <w:color w:val="333333"/>
          <w:sz w:val="24"/>
          <w:szCs w:val="21"/>
          <w:lang w:eastAsia="en-GB"/>
        </w:rPr>
      </w:pPr>
    </w:p>
    <w:p w:rsidR="008F1A79" w:rsidRPr="008F1A79" w:rsidRDefault="008F1A79" w:rsidP="008F1A79">
      <w:pPr>
        <w:rPr>
          <w:rFonts w:eastAsia="Times New Roman" w:cstheme="minorHAnsi"/>
          <w:b/>
          <w:color w:val="333333"/>
          <w:sz w:val="24"/>
          <w:szCs w:val="21"/>
          <w:lang w:eastAsia="en-GB"/>
        </w:rPr>
      </w:pPr>
      <w:r w:rsidRPr="008F1A79">
        <w:rPr>
          <w:rFonts w:eastAsia="Times New Roman" w:cstheme="minorHAnsi"/>
          <w:b/>
          <w:color w:val="333333"/>
          <w:sz w:val="24"/>
          <w:szCs w:val="21"/>
          <w:lang w:eastAsia="en-GB"/>
        </w:rPr>
        <w:t>Understand what they read by:</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checking that the book makes sense to them, discussing their understanding and exploring the meaning of words in context</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asking questions to improve their understanding</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drawing inferences such as inferring characters’ feelings, thoughts and motives from their actions, and justifying inferences with evidence</w:t>
      </w:r>
    </w:p>
    <w:p w:rsidR="008F1A79" w:rsidRPr="002967EE" w:rsidRDefault="008F1A79" w:rsidP="008F1A79">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predicting what might happen from details stated and implied</w:t>
      </w:r>
    </w:p>
    <w:p w:rsidR="008F1A79" w:rsidRPr="002967EE" w:rsidRDefault="008F1A79" w:rsidP="002967EE">
      <w:pPr>
        <w:pStyle w:val="ListParagraph"/>
        <w:numPr>
          <w:ilvl w:val="0"/>
          <w:numId w:val="23"/>
        </w:numPr>
        <w:rPr>
          <w:rFonts w:eastAsia="Times New Roman" w:cstheme="minorHAnsi"/>
          <w:color w:val="333333"/>
          <w:sz w:val="24"/>
          <w:szCs w:val="21"/>
          <w:lang w:eastAsia="en-GB"/>
        </w:rPr>
      </w:pPr>
      <w:r w:rsidRPr="002967EE">
        <w:rPr>
          <w:rFonts w:eastAsia="Times New Roman" w:cstheme="minorHAnsi"/>
          <w:color w:val="333333"/>
          <w:sz w:val="24"/>
          <w:szCs w:val="21"/>
          <w:lang w:eastAsia="en-GB"/>
        </w:rPr>
        <w:t>summarising the main ideas drawn from more than one paragraph, identifying key details that support the main ideas</w:t>
      </w:r>
    </w:p>
    <w:p w:rsidR="002967EE" w:rsidRPr="002967EE" w:rsidRDefault="008F1A79" w:rsidP="002967EE">
      <w:pPr>
        <w:pStyle w:val="ListParagraph"/>
        <w:numPr>
          <w:ilvl w:val="0"/>
          <w:numId w:val="23"/>
        </w:numPr>
        <w:rPr>
          <w:rFonts w:eastAsia="Times New Roman" w:cstheme="minorHAnsi"/>
          <w:b/>
          <w:color w:val="333333"/>
          <w:sz w:val="24"/>
          <w:szCs w:val="21"/>
          <w:lang w:eastAsia="en-GB"/>
        </w:rPr>
      </w:pPr>
      <w:r w:rsidRPr="002967EE">
        <w:rPr>
          <w:rFonts w:eastAsia="Times New Roman" w:cstheme="minorHAnsi"/>
          <w:color w:val="333333"/>
          <w:sz w:val="24"/>
          <w:szCs w:val="21"/>
          <w:lang w:eastAsia="en-GB"/>
        </w:rPr>
        <w:t>identifying how language, structure and presentation contribute to meaning</w:t>
      </w:r>
    </w:p>
    <w:p w:rsidR="002967EE" w:rsidRPr="002967EE" w:rsidRDefault="002967EE" w:rsidP="002967EE">
      <w:pPr>
        <w:rPr>
          <w:rFonts w:eastAsia="Times New Roman" w:cstheme="minorHAnsi"/>
          <w:color w:val="333333"/>
          <w:sz w:val="24"/>
          <w:szCs w:val="24"/>
          <w:lang w:eastAsia="en-GB"/>
        </w:rPr>
      </w:pPr>
      <w:r w:rsidRPr="002967EE">
        <w:rPr>
          <w:rFonts w:eastAsia="Times New Roman" w:cstheme="minorHAnsi"/>
          <w:color w:val="333333"/>
          <w:sz w:val="24"/>
          <w:szCs w:val="24"/>
          <w:lang w:eastAsia="en-GB"/>
        </w:rPr>
        <w:t>Discuss and evaluate how authors use language, including figurative language, consi</w:t>
      </w:r>
      <w:r>
        <w:rPr>
          <w:rFonts w:eastAsia="Times New Roman" w:cstheme="minorHAnsi"/>
          <w:color w:val="333333"/>
          <w:sz w:val="24"/>
          <w:szCs w:val="24"/>
          <w:lang w:eastAsia="en-GB"/>
        </w:rPr>
        <w:t>dering the impact on the reader</w:t>
      </w:r>
    </w:p>
    <w:p w:rsidR="002967EE" w:rsidRPr="002967EE" w:rsidRDefault="002967EE" w:rsidP="002967EE">
      <w:pPr>
        <w:rPr>
          <w:rFonts w:eastAsia="Times New Roman" w:cstheme="minorHAnsi"/>
          <w:color w:val="333333"/>
          <w:sz w:val="24"/>
          <w:szCs w:val="24"/>
          <w:lang w:eastAsia="en-GB"/>
        </w:rPr>
      </w:pPr>
      <w:r w:rsidRPr="002967EE">
        <w:rPr>
          <w:rFonts w:eastAsia="Times New Roman" w:cstheme="minorHAnsi"/>
          <w:color w:val="333333"/>
          <w:sz w:val="24"/>
          <w:szCs w:val="24"/>
          <w:lang w:eastAsia="en-GB"/>
        </w:rPr>
        <w:t>Distinguish between</w:t>
      </w:r>
      <w:r>
        <w:rPr>
          <w:rFonts w:eastAsia="Times New Roman" w:cstheme="minorHAnsi"/>
          <w:color w:val="333333"/>
          <w:sz w:val="24"/>
          <w:szCs w:val="24"/>
          <w:lang w:eastAsia="en-GB"/>
        </w:rPr>
        <w:t xml:space="preserve"> statements of fact and opinion</w:t>
      </w:r>
    </w:p>
    <w:p w:rsidR="002967EE" w:rsidRPr="002967EE" w:rsidRDefault="002967EE" w:rsidP="002967EE">
      <w:pPr>
        <w:rPr>
          <w:rFonts w:eastAsia="Times New Roman" w:cstheme="minorHAnsi"/>
          <w:color w:val="333333"/>
          <w:sz w:val="24"/>
          <w:szCs w:val="24"/>
          <w:lang w:eastAsia="en-GB"/>
        </w:rPr>
      </w:pPr>
      <w:r w:rsidRPr="002967EE">
        <w:rPr>
          <w:rFonts w:eastAsia="Times New Roman" w:cstheme="minorHAnsi"/>
          <w:color w:val="333333"/>
          <w:sz w:val="24"/>
          <w:szCs w:val="24"/>
          <w:lang w:eastAsia="en-GB"/>
        </w:rPr>
        <w:t>Retrieve, record and prese</w:t>
      </w:r>
      <w:r>
        <w:rPr>
          <w:rFonts w:eastAsia="Times New Roman" w:cstheme="minorHAnsi"/>
          <w:color w:val="333333"/>
          <w:sz w:val="24"/>
          <w:szCs w:val="24"/>
          <w:lang w:eastAsia="en-GB"/>
        </w:rPr>
        <w:t>nt information from non-fiction</w:t>
      </w:r>
    </w:p>
    <w:p w:rsidR="002967EE" w:rsidRPr="002967EE" w:rsidRDefault="002967EE" w:rsidP="002967EE">
      <w:pPr>
        <w:rPr>
          <w:rFonts w:eastAsia="Times New Roman" w:cstheme="minorHAnsi"/>
          <w:color w:val="333333"/>
          <w:sz w:val="24"/>
          <w:szCs w:val="24"/>
          <w:lang w:eastAsia="en-GB"/>
        </w:rPr>
      </w:pPr>
      <w:r w:rsidRPr="002967EE">
        <w:rPr>
          <w:rFonts w:eastAsia="Times New Roman" w:cstheme="minorHAnsi"/>
          <w:color w:val="333333"/>
          <w:sz w:val="24"/>
          <w:szCs w:val="24"/>
          <w:lang w:eastAsia="en-GB"/>
        </w:rPr>
        <w:t>Participate in discussions about books that are read to them and those they can read for themselves, building on their own and others’ ideas an</w:t>
      </w:r>
      <w:r>
        <w:rPr>
          <w:rFonts w:eastAsia="Times New Roman" w:cstheme="minorHAnsi"/>
          <w:color w:val="333333"/>
          <w:sz w:val="24"/>
          <w:szCs w:val="24"/>
          <w:lang w:eastAsia="en-GB"/>
        </w:rPr>
        <w:t>d challenging views courteously</w:t>
      </w:r>
    </w:p>
    <w:p w:rsidR="002967EE" w:rsidRPr="002967EE" w:rsidRDefault="002967EE" w:rsidP="002967EE">
      <w:pPr>
        <w:rPr>
          <w:rFonts w:eastAsia="Times New Roman" w:cstheme="minorHAnsi"/>
          <w:color w:val="333333"/>
          <w:sz w:val="24"/>
          <w:szCs w:val="24"/>
          <w:lang w:eastAsia="en-GB"/>
        </w:rPr>
      </w:pPr>
      <w:r w:rsidRPr="002967EE">
        <w:rPr>
          <w:rFonts w:eastAsia="Times New Roman" w:cstheme="minorHAnsi"/>
          <w:color w:val="333333"/>
          <w:sz w:val="24"/>
          <w:szCs w:val="24"/>
          <w:lang w:eastAsia="en-GB"/>
        </w:rPr>
        <w:t xml:space="preserve">Explain and discuss their understanding of what they have read, including through formal presentations and debates, maintaining a focus on the topic </w:t>
      </w:r>
      <w:r>
        <w:rPr>
          <w:rFonts w:eastAsia="Times New Roman" w:cstheme="minorHAnsi"/>
          <w:color w:val="333333"/>
          <w:sz w:val="24"/>
          <w:szCs w:val="24"/>
          <w:lang w:eastAsia="en-GB"/>
        </w:rPr>
        <w:t>and using notes where necessary</w:t>
      </w:r>
      <w:bookmarkStart w:id="0" w:name="_GoBack"/>
      <w:bookmarkEnd w:id="0"/>
    </w:p>
    <w:p w:rsidR="00AB1C31" w:rsidRPr="002967EE" w:rsidRDefault="002967EE" w:rsidP="002967EE">
      <w:pPr>
        <w:rPr>
          <w:rFonts w:eastAsia="Times New Roman" w:cstheme="minorHAnsi"/>
          <w:b/>
          <w:color w:val="333333"/>
          <w:sz w:val="24"/>
          <w:szCs w:val="21"/>
          <w:lang w:eastAsia="en-GB"/>
        </w:rPr>
      </w:pPr>
      <w:r w:rsidRPr="002967EE">
        <w:rPr>
          <w:rFonts w:eastAsia="Times New Roman" w:cstheme="minorHAnsi"/>
          <w:color w:val="333333"/>
          <w:sz w:val="24"/>
          <w:szCs w:val="24"/>
          <w:lang w:eastAsia="en-GB"/>
        </w:rPr>
        <w:t>Provide reasoned justifications for their views</w:t>
      </w:r>
      <w:r w:rsidR="00AB1C31" w:rsidRPr="002967EE">
        <w:rPr>
          <w:rFonts w:eastAsia="Times New Roman" w:cstheme="minorHAnsi"/>
          <w:b/>
          <w:color w:val="333333"/>
          <w:sz w:val="24"/>
          <w:szCs w:val="24"/>
          <w:u w:val="single"/>
          <w:lang w:eastAsia="en-GB"/>
        </w:rPr>
        <w:br w:type="page"/>
      </w:r>
    </w:p>
    <w:p w:rsidR="00B949FE" w:rsidRDefault="008A1592" w:rsidP="00B949FE">
      <w:pPr>
        <w:spacing w:after="0" w:line="240" w:lineRule="auto"/>
        <w:textAlignment w:val="top"/>
        <w:rPr>
          <w:rFonts w:eastAsia="Times New Roman" w:cstheme="minorHAnsi"/>
          <w:b/>
          <w:color w:val="333333"/>
          <w:sz w:val="24"/>
          <w:szCs w:val="24"/>
          <w:u w:val="single"/>
          <w:lang w:eastAsia="en-GB"/>
        </w:rPr>
      </w:pPr>
      <w:r>
        <w:rPr>
          <w:rFonts w:eastAsia="Times New Roman" w:cstheme="minorHAnsi"/>
          <w:b/>
          <w:color w:val="333333"/>
          <w:sz w:val="24"/>
          <w:szCs w:val="24"/>
          <w:u w:val="single"/>
          <w:lang w:eastAsia="en-GB"/>
        </w:rPr>
        <w:lastRenderedPageBreak/>
        <w:t>Y</w:t>
      </w:r>
      <w:r w:rsidR="008F1A79">
        <w:rPr>
          <w:rFonts w:eastAsia="Times New Roman" w:cstheme="minorHAnsi"/>
          <w:b/>
          <w:color w:val="333333"/>
          <w:sz w:val="24"/>
          <w:szCs w:val="24"/>
          <w:u w:val="single"/>
          <w:lang w:eastAsia="en-GB"/>
        </w:rPr>
        <w:t>ear Six</w:t>
      </w:r>
      <w:r w:rsidR="00AB1C31">
        <w:rPr>
          <w:rFonts w:eastAsia="Times New Roman" w:cstheme="minorHAnsi"/>
          <w:b/>
          <w:color w:val="333333"/>
          <w:sz w:val="24"/>
          <w:szCs w:val="24"/>
          <w:u w:val="single"/>
          <w:lang w:eastAsia="en-GB"/>
        </w:rPr>
        <w:t xml:space="preserve"> Writing</w:t>
      </w:r>
    </w:p>
    <w:p w:rsidR="00B949FE" w:rsidRPr="00B949FE" w:rsidRDefault="00B949FE" w:rsidP="00B949FE">
      <w:pPr>
        <w:spacing w:after="0" w:line="240" w:lineRule="auto"/>
        <w:textAlignment w:val="top"/>
        <w:rPr>
          <w:rFonts w:eastAsia="Times New Roman" w:cstheme="minorHAnsi"/>
          <w:b/>
          <w:color w:val="333333"/>
          <w:sz w:val="24"/>
          <w:szCs w:val="24"/>
          <w:u w:val="single"/>
          <w:lang w:eastAsia="en-GB"/>
        </w:rPr>
      </w:pPr>
    </w:p>
    <w:p w:rsidR="008F1A79" w:rsidRPr="008F1A79" w:rsidRDefault="008F1A79" w:rsidP="008F1A79">
      <w:pPr>
        <w:rPr>
          <w:rFonts w:eastAsia="Times New Roman" w:cstheme="minorHAnsi"/>
          <w:b/>
          <w:color w:val="333333"/>
          <w:sz w:val="24"/>
          <w:szCs w:val="24"/>
          <w:lang w:eastAsia="en-GB"/>
        </w:rPr>
      </w:pPr>
      <w:r w:rsidRPr="008F1A79">
        <w:rPr>
          <w:rFonts w:eastAsia="Times New Roman" w:cstheme="minorHAnsi"/>
          <w:b/>
          <w:color w:val="333333"/>
          <w:sz w:val="24"/>
          <w:szCs w:val="24"/>
          <w:lang w:eastAsia="en-GB"/>
        </w:rPr>
        <w:t>Transcription</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Use further prefixes and suffixes and understa</w:t>
      </w:r>
      <w:r w:rsidRPr="008F1A79">
        <w:rPr>
          <w:rFonts w:eastAsia="Times New Roman" w:cstheme="minorHAnsi"/>
          <w:color w:val="333333"/>
          <w:sz w:val="24"/>
          <w:szCs w:val="24"/>
          <w:lang w:eastAsia="en-GB"/>
        </w:rPr>
        <w:t>nd the guidance for adding them</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 xml:space="preserve">Spell some words with ‘silent’ letters [for example, knight, </w:t>
      </w:r>
      <w:proofErr w:type="gramStart"/>
      <w:r w:rsidRPr="008F1A79">
        <w:rPr>
          <w:rFonts w:eastAsia="Times New Roman" w:cstheme="minorHAnsi"/>
          <w:color w:val="333333"/>
          <w:sz w:val="24"/>
          <w:szCs w:val="24"/>
          <w:lang w:eastAsia="en-GB"/>
        </w:rPr>
        <w:t>psal</w:t>
      </w:r>
      <w:r w:rsidRPr="008F1A79">
        <w:rPr>
          <w:rFonts w:eastAsia="Times New Roman" w:cstheme="minorHAnsi"/>
          <w:color w:val="333333"/>
          <w:sz w:val="24"/>
          <w:szCs w:val="24"/>
          <w:lang w:eastAsia="en-GB"/>
        </w:rPr>
        <w:t>m</w:t>
      </w:r>
      <w:proofErr w:type="gramEnd"/>
      <w:r w:rsidRPr="008F1A79">
        <w:rPr>
          <w:rFonts w:eastAsia="Times New Roman" w:cstheme="minorHAnsi"/>
          <w:color w:val="333333"/>
          <w:sz w:val="24"/>
          <w:szCs w:val="24"/>
          <w:lang w:eastAsia="en-GB"/>
        </w:rPr>
        <w:t>, solemn]</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Continue to distinguish between homophones and other</w:t>
      </w:r>
      <w:r w:rsidRPr="008F1A79">
        <w:rPr>
          <w:rFonts w:eastAsia="Times New Roman" w:cstheme="minorHAnsi"/>
          <w:color w:val="333333"/>
          <w:sz w:val="24"/>
          <w:szCs w:val="24"/>
          <w:lang w:eastAsia="en-GB"/>
        </w:rPr>
        <w:t xml:space="preserve"> words which are often confused</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Use knowledge of morphology and etymology in spelling and understand that the spelling of some words needs to be learnt specifically, as listed in English Appe</w:t>
      </w:r>
      <w:r w:rsidRPr="008F1A79">
        <w:rPr>
          <w:rFonts w:eastAsia="Times New Roman" w:cstheme="minorHAnsi"/>
          <w:color w:val="333333"/>
          <w:sz w:val="24"/>
          <w:szCs w:val="24"/>
          <w:lang w:eastAsia="en-GB"/>
        </w:rPr>
        <w:t>ndix 1</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Use dictionaries to check th</w:t>
      </w:r>
      <w:r w:rsidRPr="008F1A79">
        <w:rPr>
          <w:rFonts w:eastAsia="Times New Roman" w:cstheme="minorHAnsi"/>
          <w:color w:val="333333"/>
          <w:sz w:val="24"/>
          <w:szCs w:val="24"/>
          <w:lang w:eastAsia="en-GB"/>
        </w:rPr>
        <w:t>e spelling and meaning of words</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Use the first three or four letters of a word to check spelling, meaning o</w:t>
      </w:r>
      <w:r w:rsidRPr="008F1A79">
        <w:rPr>
          <w:rFonts w:eastAsia="Times New Roman" w:cstheme="minorHAnsi"/>
          <w:color w:val="333333"/>
          <w:sz w:val="24"/>
          <w:szCs w:val="24"/>
          <w:lang w:eastAsia="en-GB"/>
        </w:rPr>
        <w:t>r both of these in a dictionary</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Use a thesaurus</w:t>
      </w:r>
    </w:p>
    <w:p w:rsidR="008F1A79" w:rsidRPr="008F1A79" w:rsidRDefault="008F1A79" w:rsidP="008F1A79">
      <w:pPr>
        <w:rPr>
          <w:rFonts w:eastAsia="Times New Roman" w:cstheme="minorHAnsi"/>
          <w:b/>
          <w:color w:val="333333"/>
          <w:sz w:val="24"/>
          <w:szCs w:val="24"/>
          <w:lang w:eastAsia="en-GB"/>
        </w:rPr>
      </w:pPr>
      <w:r w:rsidRPr="008F1A79">
        <w:rPr>
          <w:rFonts w:eastAsia="Times New Roman" w:cstheme="minorHAnsi"/>
          <w:b/>
          <w:color w:val="333333"/>
          <w:sz w:val="24"/>
          <w:szCs w:val="24"/>
          <w:lang w:eastAsia="en-GB"/>
        </w:rPr>
        <w:t>Handwriting and presentation</w:t>
      </w:r>
    </w:p>
    <w:p w:rsidR="008F1A79" w:rsidRDefault="008F1A79" w:rsidP="008F1A79">
      <w:pPr>
        <w:rPr>
          <w:rFonts w:eastAsia="Times New Roman" w:cstheme="minorHAnsi"/>
          <w:b/>
          <w:color w:val="333333"/>
          <w:sz w:val="24"/>
          <w:szCs w:val="24"/>
          <w:lang w:eastAsia="en-GB"/>
        </w:rPr>
      </w:pPr>
      <w:r w:rsidRPr="008F1A79">
        <w:rPr>
          <w:rFonts w:eastAsia="Times New Roman" w:cstheme="minorHAnsi"/>
          <w:b/>
          <w:color w:val="333333"/>
          <w:sz w:val="24"/>
          <w:szCs w:val="24"/>
          <w:lang w:eastAsia="en-GB"/>
        </w:rPr>
        <w:t xml:space="preserve">Write legibly, fluently and with increasing speed by: </w:t>
      </w:r>
    </w:p>
    <w:p w:rsidR="008F1A79" w:rsidRPr="008F1A79" w:rsidRDefault="008F1A79" w:rsidP="008F1A79">
      <w:pPr>
        <w:pStyle w:val="ListParagraph"/>
        <w:numPr>
          <w:ilvl w:val="0"/>
          <w:numId w:val="31"/>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choosing which shape of a letter to use when given choices and deciding whether or not to join specific letters</w:t>
      </w:r>
    </w:p>
    <w:p w:rsidR="008F1A79" w:rsidRPr="008F1A79" w:rsidRDefault="008F1A79" w:rsidP="008F1A79">
      <w:pPr>
        <w:rPr>
          <w:rFonts w:eastAsia="Times New Roman" w:cstheme="minorHAnsi"/>
          <w:color w:val="333333"/>
          <w:sz w:val="24"/>
          <w:szCs w:val="24"/>
          <w:lang w:eastAsia="en-GB"/>
        </w:rPr>
      </w:pPr>
    </w:p>
    <w:p w:rsidR="008F1A79" w:rsidRPr="008F1A79" w:rsidRDefault="008F1A79" w:rsidP="008F1A79">
      <w:pPr>
        <w:pStyle w:val="ListParagraph"/>
        <w:numPr>
          <w:ilvl w:val="0"/>
          <w:numId w:val="31"/>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choosing the writing implement that</w:t>
      </w:r>
      <w:r w:rsidRPr="008F1A79">
        <w:rPr>
          <w:rFonts w:eastAsia="Times New Roman" w:cstheme="minorHAnsi"/>
          <w:color w:val="333333"/>
          <w:sz w:val="24"/>
          <w:szCs w:val="24"/>
          <w:lang w:eastAsia="en-GB"/>
        </w:rPr>
        <w:t xml:space="preserve"> is best suited for a task</w:t>
      </w:r>
    </w:p>
    <w:p w:rsidR="008F1A79" w:rsidRPr="008F1A79" w:rsidRDefault="008F1A79" w:rsidP="008F1A79">
      <w:pPr>
        <w:rPr>
          <w:rFonts w:eastAsia="Times New Roman" w:cstheme="minorHAnsi"/>
          <w:b/>
          <w:color w:val="333333"/>
          <w:sz w:val="24"/>
          <w:szCs w:val="24"/>
          <w:lang w:eastAsia="en-GB"/>
        </w:rPr>
      </w:pPr>
      <w:r w:rsidRPr="008F1A79">
        <w:rPr>
          <w:rFonts w:eastAsia="Times New Roman" w:cstheme="minorHAnsi"/>
          <w:b/>
          <w:color w:val="333333"/>
          <w:sz w:val="24"/>
          <w:szCs w:val="24"/>
          <w:lang w:eastAsia="en-GB"/>
        </w:rPr>
        <w:t>Composition</w:t>
      </w:r>
    </w:p>
    <w:p w:rsidR="008F1A79" w:rsidRDefault="008F1A79" w:rsidP="008F1A79">
      <w:pPr>
        <w:rPr>
          <w:rFonts w:eastAsia="Times New Roman" w:cstheme="minorHAnsi"/>
          <w:b/>
          <w:color w:val="333333"/>
          <w:sz w:val="24"/>
          <w:szCs w:val="24"/>
          <w:lang w:eastAsia="en-GB"/>
        </w:rPr>
      </w:pPr>
      <w:r w:rsidRPr="008F1A79">
        <w:rPr>
          <w:rFonts w:eastAsia="Times New Roman" w:cstheme="minorHAnsi"/>
          <w:b/>
          <w:color w:val="333333"/>
          <w:sz w:val="24"/>
          <w:szCs w:val="24"/>
          <w:lang w:eastAsia="en-GB"/>
        </w:rPr>
        <w:t xml:space="preserve">Plan their writing by: </w:t>
      </w:r>
    </w:p>
    <w:p w:rsidR="008F1A79" w:rsidRPr="008F1A79" w:rsidRDefault="008F1A79" w:rsidP="008F1A79">
      <w:pPr>
        <w:pStyle w:val="ListParagraph"/>
        <w:numPr>
          <w:ilvl w:val="0"/>
          <w:numId w:val="32"/>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identifying the audience for and purpose of the writing, selecting the appropriate form and using other similar writing as models for their own</w:t>
      </w:r>
    </w:p>
    <w:p w:rsidR="008F1A79" w:rsidRPr="008F1A79" w:rsidRDefault="008F1A79" w:rsidP="008F1A79">
      <w:pPr>
        <w:pStyle w:val="ListParagraph"/>
        <w:numPr>
          <w:ilvl w:val="0"/>
          <w:numId w:val="32"/>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noting and developing initial ideas, drawing on reading and research where necessary</w:t>
      </w:r>
    </w:p>
    <w:p w:rsidR="008F1A79" w:rsidRPr="008F1A79" w:rsidRDefault="008F1A79" w:rsidP="008F1A79">
      <w:pPr>
        <w:pStyle w:val="ListParagraph"/>
        <w:numPr>
          <w:ilvl w:val="0"/>
          <w:numId w:val="32"/>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in writing narratives, considering how authors have developed characters and settings in what pupils have read</w:t>
      </w:r>
      <w:r w:rsidRPr="008F1A79">
        <w:rPr>
          <w:rFonts w:eastAsia="Times New Roman" w:cstheme="minorHAnsi"/>
          <w:color w:val="333333"/>
          <w:sz w:val="24"/>
          <w:szCs w:val="24"/>
          <w:lang w:eastAsia="en-GB"/>
        </w:rPr>
        <w:t>, listened to or seen performed</w:t>
      </w:r>
    </w:p>
    <w:p w:rsidR="008F1A79" w:rsidRDefault="008F1A79" w:rsidP="008F1A79">
      <w:pPr>
        <w:rPr>
          <w:rFonts w:eastAsia="Times New Roman" w:cstheme="minorHAnsi"/>
          <w:b/>
          <w:color w:val="333333"/>
          <w:sz w:val="24"/>
          <w:szCs w:val="24"/>
          <w:lang w:eastAsia="en-GB"/>
        </w:rPr>
      </w:pPr>
      <w:r w:rsidRPr="008F1A79">
        <w:rPr>
          <w:rFonts w:eastAsia="Times New Roman" w:cstheme="minorHAnsi"/>
          <w:b/>
          <w:color w:val="333333"/>
          <w:sz w:val="24"/>
          <w:szCs w:val="24"/>
          <w:lang w:eastAsia="en-GB"/>
        </w:rPr>
        <w:t xml:space="preserve">Draft and write by: </w:t>
      </w:r>
    </w:p>
    <w:p w:rsidR="008F1A79" w:rsidRPr="008F1A79" w:rsidRDefault="008F1A79" w:rsidP="008F1A79">
      <w:pPr>
        <w:pStyle w:val="ListParagraph"/>
        <w:numPr>
          <w:ilvl w:val="0"/>
          <w:numId w:val="34"/>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selecting appropriate grammar and vocabulary, understanding how such choices can change and enhance meaning</w:t>
      </w:r>
    </w:p>
    <w:p w:rsidR="008F1A79" w:rsidRPr="008F1A79" w:rsidRDefault="008F1A79" w:rsidP="008F1A79">
      <w:pPr>
        <w:pStyle w:val="ListParagraph"/>
        <w:numPr>
          <w:ilvl w:val="0"/>
          <w:numId w:val="33"/>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in narratives, describing settings, characters and atmosphere and integrating dialogue to convey character and advance the action</w:t>
      </w:r>
    </w:p>
    <w:p w:rsidR="008F1A79" w:rsidRPr="008F1A79" w:rsidRDefault="008F1A79" w:rsidP="008F1A79">
      <w:pPr>
        <w:pStyle w:val="ListParagraph"/>
        <w:numPr>
          <w:ilvl w:val="0"/>
          <w:numId w:val="33"/>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précising longer passages</w:t>
      </w:r>
    </w:p>
    <w:p w:rsidR="008F1A79" w:rsidRPr="008F1A79" w:rsidRDefault="008F1A79" w:rsidP="008F1A79">
      <w:pPr>
        <w:rPr>
          <w:rFonts w:eastAsia="Times New Roman" w:cstheme="minorHAnsi"/>
          <w:color w:val="333333"/>
          <w:sz w:val="24"/>
          <w:szCs w:val="24"/>
          <w:lang w:eastAsia="en-GB"/>
        </w:rPr>
      </w:pPr>
    </w:p>
    <w:p w:rsidR="008F1A79" w:rsidRPr="008F1A79" w:rsidRDefault="008F1A79" w:rsidP="008F1A79">
      <w:pPr>
        <w:pStyle w:val="ListParagraph"/>
        <w:numPr>
          <w:ilvl w:val="0"/>
          <w:numId w:val="33"/>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a wide range of devices to build cohesion within and across paragraphs</w:t>
      </w:r>
    </w:p>
    <w:p w:rsidR="008F1A79" w:rsidRPr="008F1A79" w:rsidRDefault="008F1A79" w:rsidP="008F1A79">
      <w:pPr>
        <w:pStyle w:val="ListParagraph"/>
        <w:numPr>
          <w:ilvl w:val="0"/>
          <w:numId w:val="33"/>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further organisational and presentational devices to structure text and to guide the reader [for example, headin</w:t>
      </w:r>
      <w:r w:rsidRPr="008F1A79">
        <w:rPr>
          <w:rFonts w:eastAsia="Times New Roman" w:cstheme="minorHAnsi"/>
          <w:color w:val="333333"/>
          <w:sz w:val="24"/>
          <w:szCs w:val="24"/>
          <w:lang w:eastAsia="en-GB"/>
        </w:rPr>
        <w:t>gs, bullet points, underlining]</w:t>
      </w:r>
    </w:p>
    <w:p w:rsidR="008F1A79" w:rsidRDefault="008F1A79" w:rsidP="008F1A79">
      <w:pPr>
        <w:rPr>
          <w:rFonts w:eastAsia="Times New Roman" w:cstheme="minorHAnsi"/>
          <w:b/>
          <w:color w:val="333333"/>
          <w:sz w:val="24"/>
          <w:szCs w:val="24"/>
          <w:lang w:eastAsia="en-GB"/>
        </w:rPr>
      </w:pPr>
      <w:r w:rsidRPr="008F1A79">
        <w:rPr>
          <w:rFonts w:eastAsia="Times New Roman" w:cstheme="minorHAnsi"/>
          <w:b/>
          <w:color w:val="333333"/>
          <w:sz w:val="24"/>
          <w:szCs w:val="24"/>
          <w:lang w:eastAsia="en-GB"/>
        </w:rPr>
        <w:t xml:space="preserve">Evaluate and edit by: </w:t>
      </w:r>
    </w:p>
    <w:p w:rsidR="008F1A79" w:rsidRPr="008F1A79" w:rsidRDefault="008F1A79" w:rsidP="008F1A79">
      <w:pPr>
        <w:pStyle w:val="ListParagraph"/>
        <w:numPr>
          <w:ilvl w:val="0"/>
          <w:numId w:val="35"/>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assessing the effectiveness of their own and others’ writing</w:t>
      </w:r>
    </w:p>
    <w:p w:rsidR="008F1A79" w:rsidRPr="008F1A79" w:rsidRDefault="008F1A79" w:rsidP="008F1A79">
      <w:pPr>
        <w:pStyle w:val="ListParagraph"/>
        <w:numPr>
          <w:ilvl w:val="0"/>
          <w:numId w:val="35"/>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proposing changes to vocabulary, grammar and punctuation to enhance effects and clarify meaning</w:t>
      </w:r>
    </w:p>
    <w:p w:rsidR="008F1A79" w:rsidRPr="008F1A79" w:rsidRDefault="008F1A79" w:rsidP="008F1A79">
      <w:pPr>
        <w:pStyle w:val="ListParagraph"/>
        <w:numPr>
          <w:ilvl w:val="0"/>
          <w:numId w:val="35"/>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ensuring the consistent and correct use of tense throughout a piece of writing</w:t>
      </w:r>
    </w:p>
    <w:p w:rsidR="008F1A79" w:rsidRPr="008F1A79" w:rsidRDefault="008F1A79" w:rsidP="008F1A79">
      <w:pPr>
        <w:pStyle w:val="ListParagraph"/>
        <w:numPr>
          <w:ilvl w:val="0"/>
          <w:numId w:val="35"/>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ensuring correct subject and verb agreement when using singular and plural, distinguishing between the language of speech and writing and ch</w:t>
      </w:r>
      <w:r w:rsidRPr="008F1A79">
        <w:rPr>
          <w:rFonts w:eastAsia="Times New Roman" w:cstheme="minorHAnsi"/>
          <w:color w:val="333333"/>
          <w:sz w:val="24"/>
          <w:szCs w:val="24"/>
          <w:lang w:eastAsia="en-GB"/>
        </w:rPr>
        <w:t>oosing the appropriate register</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 xml:space="preserve">Proof-read for </w:t>
      </w:r>
      <w:r w:rsidRPr="008F1A79">
        <w:rPr>
          <w:rFonts w:eastAsia="Times New Roman" w:cstheme="minorHAnsi"/>
          <w:color w:val="333333"/>
          <w:sz w:val="24"/>
          <w:szCs w:val="24"/>
          <w:lang w:eastAsia="en-GB"/>
        </w:rPr>
        <w:t>spelling and punctuation errors</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Perform their own compositions, using appropriate intonation, volume, and mo</w:t>
      </w:r>
      <w:r w:rsidRPr="008F1A79">
        <w:rPr>
          <w:rFonts w:eastAsia="Times New Roman" w:cstheme="minorHAnsi"/>
          <w:color w:val="333333"/>
          <w:sz w:val="24"/>
          <w:szCs w:val="24"/>
          <w:lang w:eastAsia="en-GB"/>
        </w:rPr>
        <w:t>vement so that meaning is clear</w:t>
      </w:r>
    </w:p>
    <w:p w:rsidR="008F1A79" w:rsidRDefault="008F1A79" w:rsidP="008F1A79">
      <w:pPr>
        <w:rPr>
          <w:rFonts w:eastAsia="Times New Roman" w:cstheme="minorHAnsi"/>
          <w:b/>
          <w:color w:val="333333"/>
          <w:sz w:val="24"/>
          <w:szCs w:val="24"/>
          <w:lang w:eastAsia="en-GB"/>
        </w:rPr>
      </w:pPr>
    </w:p>
    <w:p w:rsidR="008F1A79" w:rsidRDefault="008F1A79" w:rsidP="008F1A79">
      <w:pPr>
        <w:rPr>
          <w:rFonts w:eastAsia="Times New Roman" w:cstheme="minorHAnsi"/>
          <w:b/>
          <w:color w:val="333333"/>
          <w:sz w:val="24"/>
          <w:szCs w:val="24"/>
          <w:lang w:eastAsia="en-GB"/>
        </w:rPr>
      </w:pPr>
    </w:p>
    <w:p w:rsidR="008F1A79" w:rsidRPr="008F1A79" w:rsidRDefault="008F1A79" w:rsidP="008F1A79">
      <w:pPr>
        <w:rPr>
          <w:rFonts w:eastAsia="Times New Roman" w:cstheme="minorHAnsi"/>
          <w:b/>
          <w:color w:val="333333"/>
          <w:sz w:val="24"/>
          <w:szCs w:val="24"/>
          <w:lang w:eastAsia="en-GB"/>
        </w:rPr>
      </w:pPr>
      <w:r w:rsidRPr="008F1A79">
        <w:rPr>
          <w:rFonts w:eastAsia="Times New Roman" w:cstheme="minorHAnsi"/>
          <w:b/>
          <w:color w:val="333333"/>
          <w:sz w:val="24"/>
          <w:szCs w:val="24"/>
          <w:lang w:eastAsia="en-GB"/>
        </w:rPr>
        <w:lastRenderedPageBreak/>
        <w:t>Vocabulary, grammar and punctuation</w:t>
      </w:r>
    </w:p>
    <w:p w:rsidR="008F1A79" w:rsidRPr="008F1A79" w:rsidRDefault="008F1A79" w:rsidP="008F1A79">
      <w:pPr>
        <w:rPr>
          <w:rFonts w:eastAsia="Times New Roman" w:cstheme="minorHAnsi"/>
          <w:color w:val="333333"/>
          <w:sz w:val="24"/>
          <w:szCs w:val="24"/>
          <w:lang w:eastAsia="en-GB"/>
        </w:rPr>
      </w:pPr>
      <w:r w:rsidRPr="008F1A79">
        <w:rPr>
          <w:rFonts w:eastAsia="Times New Roman" w:cstheme="minorHAnsi"/>
          <w:color w:val="333333"/>
          <w:sz w:val="24"/>
          <w:szCs w:val="24"/>
          <w:lang w:eastAsia="en-GB"/>
        </w:rPr>
        <w:t xml:space="preserve">Develop their understanding of the concepts set out in English Appendix 2 by: </w:t>
      </w:r>
    </w:p>
    <w:p w:rsidR="008F1A79" w:rsidRPr="008F1A79" w:rsidRDefault="008F1A79" w:rsidP="008F1A79">
      <w:pPr>
        <w:pStyle w:val="ListParagraph"/>
        <w:numPr>
          <w:ilvl w:val="0"/>
          <w:numId w:val="36"/>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recognising vocabulary and structures that are appropriate for formal speech and writing, including subjunctive forms</w:t>
      </w:r>
    </w:p>
    <w:p w:rsidR="008F1A79" w:rsidRPr="008F1A79" w:rsidRDefault="008F1A79" w:rsidP="008F1A79">
      <w:pPr>
        <w:pStyle w:val="ListParagraph"/>
        <w:numPr>
          <w:ilvl w:val="0"/>
          <w:numId w:val="36"/>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passive verbs to affect the presentation of information in a sentence</w:t>
      </w:r>
    </w:p>
    <w:p w:rsidR="008F1A79" w:rsidRPr="008F1A79" w:rsidRDefault="008F1A79" w:rsidP="008F1A79">
      <w:pPr>
        <w:pStyle w:val="ListParagraph"/>
        <w:numPr>
          <w:ilvl w:val="0"/>
          <w:numId w:val="36"/>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the perfect form of verbs to mark relationships of time and cause</w:t>
      </w:r>
    </w:p>
    <w:p w:rsidR="008F1A79" w:rsidRPr="008F1A79" w:rsidRDefault="008F1A79" w:rsidP="008F1A79">
      <w:pPr>
        <w:pStyle w:val="ListParagraph"/>
        <w:numPr>
          <w:ilvl w:val="0"/>
          <w:numId w:val="36"/>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expanded noun phrases to convey complicated information concisely</w:t>
      </w:r>
    </w:p>
    <w:p w:rsidR="008F1A79" w:rsidRPr="008F1A79" w:rsidRDefault="008F1A79" w:rsidP="008F1A79">
      <w:pPr>
        <w:pStyle w:val="ListParagraph"/>
        <w:numPr>
          <w:ilvl w:val="0"/>
          <w:numId w:val="36"/>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modal verbs or adverbs to indicate degrees of possibility</w:t>
      </w:r>
    </w:p>
    <w:p w:rsidR="008F1A79" w:rsidRPr="008F1A79" w:rsidRDefault="008F1A79" w:rsidP="008F1A79">
      <w:pPr>
        <w:pStyle w:val="ListParagraph"/>
        <w:numPr>
          <w:ilvl w:val="0"/>
          <w:numId w:val="36"/>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relative clauses beginning with who, which, where, when, whose, that or with an implied (i.e. omitted) relative pronoun</w:t>
      </w:r>
    </w:p>
    <w:p w:rsidR="008F1A79" w:rsidRPr="008F1A79" w:rsidRDefault="008F1A79" w:rsidP="008F1A79">
      <w:pPr>
        <w:pStyle w:val="ListParagraph"/>
        <w:numPr>
          <w:ilvl w:val="0"/>
          <w:numId w:val="36"/>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learning the grammar for years 5 and 6 in English Appendix 2</w:t>
      </w:r>
    </w:p>
    <w:p w:rsidR="008F1A79" w:rsidRPr="008F1A79" w:rsidRDefault="008F1A79" w:rsidP="008F1A79">
      <w:pPr>
        <w:rPr>
          <w:rFonts w:eastAsia="Times New Roman" w:cstheme="minorHAnsi"/>
          <w:b/>
          <w:color w:val="333333"/>
          <w:sz w:val="24"/>
          <w:szCs w:val="24"/>
          <w:lang w:eastAsia="en-GB"/>
        </w:rPr>
      </w:pPr>
    </w:p>
    <w:p w:rsidR="008F1A79" w:rsidRDefault="008F1A79" w:rsidP="008F1A79">
      <w:pPr>
        <w:rPr>
          <w:rFonts w:eastAsia="Times New Roman" w:cstheme="minorHAnsi"/>
          <w:b/>
          <w:color w:val="333333"/>
          <w:sz w:val="24"/>
          <w:szCs w:val="24"/>
          <w:lang w:eastAsia="en-GB"/>
        </w:rPr>
      </w:pPr>
      <w:r w:rsidRPr="008F1A79">
        <w:rPr>
          <w:rFonts w:eastAsia="Times New Roman" w:cstheme="minorHAnsi"/>
          <w:b/>
          <w:color w:val="333333"/>
          <w:sz w:val="24"/>
          <w:szCs w:val="24"/>
          <w:lang w:eastAsia="en-GB"/>
        </w:rPr>
        <w:t>Indicate grammatical and other features by:</w:t>
      </w:r>
    </w:p>
    <w:p w:rsidR="008F1A79" w:rsidRPr="008F1A79" w:rsidRDefault="008F1A79" w:rsidP="008F1A79">
      <w:pPr>
        <w:pStyle w:val="ListParagraph"/>
        <w:numPr>
          <w:ilvl w:val="0"/>
          <w:numId w:val="37"/>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commas to clarify meaning or avoid ambiguity in writing</w:t>
      </w:r>
    </w:p>
    <w:p w:rsidR="008F1A79" w:rsidRPr="008F1A79" w:rsidRDefault="008F1A79" w:rsidP="008F1A79">
      <w:pPr>
        <w:rPr>
          <w:rFonts w:eastAsia="Times New Roman" w:cstheme="minorHAnsi"/>
          <w:color w:val="333333"/>
          <w:sz w:val="24"/>
          <w:szCs w:val="24"/>
          <w:lang w:eastAsia="en-GB"/>
        </w:rPr>
      </w:pPr>
    </w:p>
    <w:p w:rsidR="008F1A79" w:rsidRPr="008F1A79" w:rsidRDefault="008F1A79" w:rsidP="008F1A79">
      <w:pPr>
        <w:pStyle w:val="ListParagraph"/>
        <w:numPr>
          <w:ilvl w:val="0"/>
          <w:numId w:val="37"/>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hyphens to avoid ambiguity</w:t>
      </w:r>
    </w:p>
    <w:p w:rsidR="008F1A79" w:rsidRPr="008F1A79" w:rsidRDefault="008F1A79" w:rsidP="008F1A79">
      <w:pPr>
        <w:pStyle w:val="ListParagraph"/>
        <w:numPr>
          <w:ilvl w:val="0"/>
          <w:numId w:val="37"/>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brackets, dashes or commas to indicate parenthesis</w:t>
      </w:r>
    </w:p>
    <w:p w:rsidR="008F1A79" w:rsidRPr="008F1A79" w:rsidRDefault="008F1A79" w:rsidP="008F1A79">
      <w:pPr>
        <w:pStyle w:val="ListParagraph"/>
        <w:numPr>
          <w:ilvl w:val="0"/>
          <w:numId w:val="37"/>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semi-colons, colons or dashes to mark boundaries between independent clauses</w:t>
      </w:r>
    </w:p>
    <w:p w:rsidR="008F1A79" w:rsidRPr="008F1A79" w:rsidRDefault="008F1A79" w:rsidP="008F1A79">
      <w:pPr>
        <w:pStyle w:val="ListParagraph"/>
        <w:numPr>
          <w:ilvl w:val="0"/>
          <w:numId w:val="37"/>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using a colon to introduce a list</w:t>
      </w:r>
    </w:p>
    <w:p w:rsidR="008F1A79" w:rsidRPr="008F1A79" w:rsidRDefault="008F1A79" w:rsidP="008F1A79">
      <w:pPr>
        <w:pStyle w:val="ListParagraph"/>
        <w:numPr>
          <w:ilvl w:val="0"/>
          <w:numId w:val="37"/>
        </w:numPr>
        <w:rPr>
          <w:rFonts w:eastAsia="Times New Roman" w:cstheme="minorHAnsi"/>
          <w:color w:val="333333"/>
          <w:sz w:val="24"/>
          <w:szCs w:val="24"/>
          <w:lang w:eastAsia="en-GB"/>
        </w:rPr>
      </w:pPr>
      <w:r w:rsidRPr="008F1A79">
        <w:rPr>
          <w:rFonts w:eastAsia="Times New Roman" w:cstheme="minorHAnsi"/>
          <w:color w:val="333333"/>
          <w:sz w:val="24"/>
          <w:szCs w:val="24"/>
          <w:lang w:eastAsia="en-GB"/>
        </w:rPr>
        <w:t>punctuating bullet points consistently</w:t>
      </w:r>
    </w:p>
    <w:p w:rsidR="001E1644" w:rsidRPr="00982C7B" w:rsidRDefault="001E1644" w:rsidP="002E741C">
      <w:pPr>
        <w:rPr>
          <w:rFonts w:cstheme="minorHAnsi"/>
          <w:u w:val="single"/>
        </w:rPr>
      </w:pPr>
      <w:r w:rsidRPr="00982C7B">
        <w:rPr>
          <w:rFonts w:cstheme="minorHAnsi"/>
          <w:u w:val="single"/>
        </w:rPr>
        <w:br w:type="page"/>
      </w:r>
    </w:p>
    <w:p w:rsidR="00B949FE" w:rsidRDefault="00B949FE" w:rsidP="00B949FE">
      <w:pPr>
        <w:rPr>
          <w:rFonts w:cstheme="minorHAnsi"/>
          <w:b/>
          <w:sz w:val="24"/>
          <w:u w:val="single"/>
        </w:rPr>
      </w:pPr>
      <w:r>
        <w:rPr>
          <w:rFonts w:cstheme="minorHAnsi"/>
          <w:b/>
          <w:sz w:val="24"/>
          <w:u w:val="single"/>
        </w:rPr>
        <w:lastRenderedPageBreak/>
        <w:t xml:space="preserve">Year </w:t>
      </w:r>
      <w:r w:rsidR="008F1A79">
        <w:rPr>
          <w:rFonts w:cstheme="minorHAnsi"/>
          <w:b/>
          <w:sz w:val="24"/>
          <w:u w:val="single"/>
        </w:rPr>
        <w:t>Six</w:t>
      </w:r>
      <w:r w:rsidR="00D343D6">
        <w:rPr>
          <w:rFonts w:cstheme="minorHAnsi"/>
          <w:b/>
          <w:sz w:val="24"/>
          <w:u w:val="single"/>
        </w:rPr>
        <w:t xml:space="preserve"> Maths</w:t>
      </w:r>
    </w:p>
    <w:p w:rsidR="00BD797A" w:rsidRPr="00BD797A" w:rsidRDefault="00BD797A" w:rsidP="00BD797A">
      <w:pPr>
        <w:rPr>
          <w:rFonts w:cstheme="minorHAnsi"/>
          <w:b/>
          <w:sz w:val="24"/>
        </w:rPr>
      </w:pPr>
      <w:r w:rsidRPr="00BD797A">
        <w:rPr>
          <w:rFonts w:cstheme="minorHAnsi"/>
          <w:b/>
          <w:sz w:val="24"/>
        </w:rPr>
        <w:t>Number</w:t>
      </w:r>
    </w:p>
    <w:p w:rsidR="008F1A79" w:rsidRPr="008F1A79" w:rsidRDefault="008F1A79" w:rsidP="008F1A79">
      <w:pPr>
        <w:rPr>
          <w:rFonts w:cstheme="minorHAnsi"/>
          <w:sz w:val="24"/>
        </w:rPr>
      </w:pPr>
      <w:r w:rsidRPr="008F1A79">
        <w:rPr>
          <w:rFonts w:cstheme="minorHAnsi"/>
          <w:sz w:val="24"/>
        </w:rPr>
        <w:t>Read, write, order and compare numbers up to 10 000 000 and de</w:t>
      </w:r>
      <w:r>
        <w:rPr>
          <w:rFonts w:cstheme="minorHAnsi"/>
          <w:sz w:val="24"/>
        </w:rPr>
        <w:t>termine the value of each digit</w:t>
      </w:r>
    </w:p>
    <w:p w:rsidR="008F1A79" w:rsidRPr="008F1A79" w:rsidRDefault="008F1A79" w:rsidP="008F1A79">
      <w:pPr>
        <w:rPr>
          <w:rFonts w:cstheme="minorHAnsi"/>
          <w:sz w:val="24"/>
        </w:rPr>
      </w:pPr>
      <w:r w:rsidRPr="008F1A79">
        <w:rPr>
          <w:rFonts w:cstheme="minorHAnsi"/>
          <w:sz w:val="24"/>
        </w:rPr>
        <w:t>Round any whole number t</w:t>
      </w:r>
      <w:r>
        <w:rPr>
          <w:rFonts w:cstheme="minorHAnsi"/>
          <w:sz w:val="24"/>
        </w:rPr>
        <w:t>o a required degree of accuracy</w:t>
      </w:r>
    </w:p>
    <w:p w:rsidR="008F1A79" w:rsidRPr="008F1A79" w:rsidRDefault="008F1A79" w:rsidP="008F1A79">
      <w:pPr>
        <w:rPr>
          <w:rFonts w:cstheme="minorHAnsi"/>
          <w:sz w:val="24"/>
        </w:rPr>
      </w:pPr>
      <w:r w:rsidRPr="008F1A79">
        <w:rPr>
          <w:rFonts w:cstheme="minorHAnsi"/>
          <w:sz w:val="24"/>
        </w:rPr>
        <w:t xml:space="preserve">Use negative numbers in context, and </w:t>
      </w:r>
      <w:r>
        <w:rPr>
          <w:rFonts w:cstheme="minorHAnsi"/>
          <w:sz w:val="24"/>
        </w:rPr>
        <w:t>calculate intervals across zero</w:t>
      </w:r>
    </w:p>
    <w:p w:rsidR="008F1A79" w:rsidRPr="008F1A79" w:rsidRDefault="008F1A79" w:rsidP="008F1A79">
      <w:pPr>
        <w:rPr>
          <w:rFonts w:cstheme="minorHAnsi"/>
          <w:sz w:val="24"/>
        </w:rPr>
      </w:pPr>
      <w:r w:rsidRPr="008F1A79">
        <w:rPr>
          <w:rFonts w:cstheme="minorHAnsi"/>
          <w:sz w:val="24"/>
        </w:rPr>
        <w:t>Multiply multi-digit numbers up to 4 digits by a two-digit whole number using the formal writte</w:t>
      </w:r>
      <w:r>
        <w:rPr>
          <w:rFonts w:cstheme="minorHAnsi"/>
          <w:sz w:val="24"/>
        </w:rPr>
        <w:t>n method of long multiplication</w:t>
      </w:r>
    </w:p>
    <w:p w:rsidR="008F1A79" w:rsidRPr="008F1A79" w:rsidRDefault="008F1A79" w:rsidP="008F1A79">
      <w:pPr>
        <w:rPr>
          <w:rFonts w:cstheme="minorHAnsi"/>
          <w:sz w:val="24"/>
        </w:rPr>
      </w:pPr>
      <w:r w:rsidRPr="008F1A79">
        <w:rPr>
          <w:rFonts w:cstheme="minorHAnsi"/>
          <w:sz w:val="24"/>
        </w:rPr>
        <w:t>Divide numbers up to 4 digits by a two-digit whole number using the formal written method of long division, and interpret remainders as whole number remainders, fractions, or by rounding,</w:t>
      </w:r>
      <w:r>
        <w:rPr>
          <w:rFonts w:cstheme="minorHAnsi"/>
          <w:sz w:val="24"/>
        </w:rPr>
        <w:t xml:space="preserve"> as appropriate for the context</w:t>
      </w:r>
    </w:p>
    <w:p w:rsidR="008F1A79" w:rsidRPr="008F1A79" w:rsidRDefault="008F1A79" w:rsidP="008F1A79">
      <w:pPr>
        <w:rPr>
          <w:rFonts w:cstheme="minorHAnsi"/>
          <w:sz w:val="24"/>
        </w:rPr>
      </w:pPr>
      <w:r w:rsidRPr="008F1A79">
        <w:rPr>
          <w:rFonts w:cstheme="minorHAnsi"/>
          <w:sz w:val="24"/>
        </w:rPr>
        <w:t>Perform mental calculations, including with mix</w:t>
      </w:r>
      <w:r>
        <w:rPr>
          <w:rFonts w:cstheme="minorHAnsi"/>
          <w:sz w:val="24"/>
        </w:rPr>
        <w:t>ed operations and large numbers</w:t>
      </w:r>
    </w:p>
    <w:p w:rsidR="008F1A79" w:rsidRPr="008F1A79" w:rsidRDefault="008F1A79" w:rsidP="008F1A79">
      <w:pPr>
        <w:rPr>
          <w:rFonts w:cstheme="minorHAnsi"/>
          <w:sz w:val="24"/>
        </w:rPr>
      </w:pPr>
      <w:r w:rsidRPr="008F1A79">
        <w:rPr>
          <w:rFonts w:cstheme="minorHAnsi"/>
          <w:sz w:val="24"/>
        </w:rPr>
        <w:t>Identify common factors, common multiples and prime numbers</w:t>
      </w:r>
    </w:p>
    <w:p w:rsidR="008F1A79" w:rsidRPr="008F1A79" w:rsidRDefault="008F1A79" w:rsidP="008F1A79">
      <w:pPr>
        <w:rPr>
          <w:rFonts w:cstheme="minorHAnsi"/>
          <w:sz w:val="24"/>
        </w:rPr>
      </w:pPr>
    </w:p>
    <w:p w:rsidR="008F1A79" w:rsidRPr="008F1A79" w:rsidRDefault="008F1A79" w:rsidP="008F1A79">
      <w:pPr>
        <w:rPr>
          <w:rFonts w:cstheme="minorHAnsi"/>
          <w:sz w:val="24"/>
        </w:rPr>
      </w:pPr>
      <w:r w:rsidRPr="008F1A79">
        <w:rPr>
          <w:rFonts w:cstheme="minorHAnsi"/>
          <w:sz w:val="24"/>
        </w:rPr>
        <w:t>Use their knowledge of the order of operations to carry out calculation</w:t>
      </w:r>
      <w:r>
        <w:rPr>
          <w:rFonts w:cstheme="minorHAnsi"/>
          <w:sz w:val="24"/>
        </w:rPr>
        <w:t>s involving the four operations</w:t>
      </w:r>
    </w:p>
    <w:p w:rsidR="008F1A79" w:rsidRPr="008F1A79" w:rsidRDefault="008F1A79" w:rsidP="008F1A79">
      <w:pPr>
        <w:rPr>
          <w:rFonts w:cstheme="minorHAnsi"/>
          <w:sz w:val="24"/>
        </w:rPr>
      </w:pPr>
      <w:r w:rsidRPr="008F1A79">
        <w:rPr>
          <w:rFonts w:cstheme="minorHAnsi"/>
          <w:sz w:val="24"/>
        </w:rPr>
        <w:t>Solve addition and subtraction multi-step problems in contexts, deciding which operat</w:t>
      </w:r>
      <w:r>
        <w:rPr>
          <w:rFonts w:cstheme="minorHAnsi"/>
          <w:sz w:val="24"/>
        </w:rPr>
        <w:t>ions and methods to use and why</w:t>
      </w:r>
    </w:p>
    <w:p w:rsidR="008F1A79" w:rsidRPr="008F1A79" w:rsidRDefault="008F1A79" w:rsidP="008F1A79">
      <w:pPr>
        <w:rPr>
          <w:rFonts w:cstheme="minorHAnsi"/>
          <w:sz w:val="24"/>
        </w:rPr>
      </w:pPr>
      <w:r w:rsidRPr="008F1A79">
        <w:rPr>
          <w:rFonts w:cstheme="minorHAnsi"/>
          <w:sz w:val="24"/>
        </w:rPr>
        <w:t>Solve problems involving addition, subtracti</w:t>
      </w:r>
      <w:r>
        <w:rPr>
          <w:rFonts w:cstheme="minorHAnsi"/>
          <w:sz w:val="24"/>
        </w:rPr>
        <w:t>on, multiplication and division</w:t>
      </w:r>
    </w:p>
    <w:p w:rsidR="008F1A79" w:rsidRPr="008F1A79" w:rsidRDefault="008F1A79" w:rsidP="008F1A79">
      <w:pPr>
        <w:rPr>
          <w:rFonts w:cstheme="minorHAnsi"/>
          <w:sz w:val="24"/>
        </w:rPr>
      </w:pPr>
      <w:r w:rsidRPr="008F1A79">
        <w:rPr>
          <w:rFonts w:cstheme="minorHAnsi"/>
          <w:sz w:val="24"/>
        </w:rPr>
        <w:t>Use estimation to check answers to calculations and determine, in the context of a problem, an</w:t>
      </w:r>
      <w:r>
        <w:rPr>
          <w:rFonts w:cstheme="minorHAnsi"/>
          <w:sz w:val="24"/>
        </w:rPr>
        <w:t xml:space="preserve"> appropriate degree of accuracy</w:t>
      </w:r>
    </w:p>
    <w:p w:rsidR="008F1A79" w:rsidRPr="008F1A79" w:rsidRDefault="008F1A79" w:rsidP="008F1A79">
      <w:pPr>
        <w:rPr>
          <w:rFonts w:cstheme="minorHAnsi"/>
          <w:sz w:val="24"/>
        </w:rPr>
      </w:pPr>
      <w:r w:rsidRPr="008F1A79">
        <w:rPr>
          <w:rFonts w:cstheme="minorHAnsi"/>
          <w:sz w:val="24"/>
        </w:rPr>
        <w:t>Use common factors to simplify fractions; use common multiples to express fra</w:t>
      </w:r>
      <w:r>
        <w:rPr>
          <w:rFonts w:cstheme="minorHAnsi"/>
          <w:sz w:val="24"/>
        </w:rPr>
        <w:t>ctions in the same denomination</w:t>
      </w:r>
    </w:p>
    <w:p w:rsidR="008F1A79" w:rsidRPr="008F1A79" w:rsidRDefault="008F1A79" w:rsidP="008F1A79">
      <w:pPr>
        <w:rPr>
          <w:rFonts w:cstheme="minorHAnsi"/>
          <w:sz w:val="24"/>
        </w:rPr>
      </w:pPr>
      <w:r w:rsidRPr="008F1A79">
        <w:rPr>
          <w:rFonts w:cstheme="minorHAnsi"/>
          <w:sz w:val="24"/>
        </w:rPr>
        <w:t>Compare and order fractions, i</w:t>
      </w:r>
      <w:r>
        <w:rPr>
          <w:rFonts w:cstheme="minorHAnsi"/>
          <w:sz w:val="24"/>
        </w:rPr>
        <w:t>ncluding fractions &gt; 1</w:t>
      </w:r>
    </w:p>
    <w:p w:rsidR="008F1A79" w:rsidRPr="008F1A79" w:rsidRDefault="008F1A79" w:rsidP="008F1A79">
      <w:pPr>
        <w:rPr>
          <w:rFonts w:cstheme="minorHAnsi"/>
          <w:sz w:val="24"/>
        </w:rPr>
      </w:pPr>
      <w:r w:rsidRPr="008F1A79">
        <w:rPr>
          <w:rFonts w:cstheme="minorHAnsi"/>
          <w:sz w:val="24"/>
        </w:rPr>
        <w:t xml:space="preserve">Add and subtract fractions with different denominators and mixed numbers, using the </w:t>
      </w:r>
      <w:r>
        <w:rPr>
          <w:rFonts w:cstheme="minorHAnsi"/>
          <w:sz w:val="24"/>
        </w:rPr>
        <w:t>concept of equivalent fractions</w:t>
      </w:r>
    </w:p>
    <w:p w:rsidR="008F1A79" w:rsidRPr="008F1A79" w:rsidRDefault="008F1A79" w:rsidP="008F1A79">
      <w:pPr>
        <w:rPr>
          <w:rFonts w:cstheme="minorHAnsi"/>
          <w:sz w:val="24"/>
        </w:rPr>
      </w:pPr>
      <w:r w:rsidRPr="008F1A79">
        <w:rPr>
          <w:rFonts w:cstheme="minorHAnsi"/>
          <w:sz w:val="24"/>
        </w:rPr>
        <w:t>Multiply simple pairs of proper fractions, writing the answer in its simplest form</w:t>
      </w:r>
      <w:r>
        <w:rPr>
          <w:rFonts w:cstheme="minorHAnsi"/>
          <w:sz w:val="24"/>
        </w:rPr>
        <w:t xml:space="preserve"> [for example, 1/4 × 1/2 = 1/8]</w:t>
      </w:r>
    </w:p>
    <w:p w:rsidR="008F1A79" w:rsidRPr="008F1A79" w:rsidRDefault="008F1A79" w:rsidP="008F1A79">
      <w:pPr>
        <w:rPr>
          <w:rFonts w:cstheme="minorHAnsi"/>
          <w:sz w:val="24"/>
        </w:rPr>
      </w:pPr>
      <w:r w:rsidRPr="008F1A79">
        <w:rPr>
          <w:rFonts w:cstheme="minorHAnsi"/>
          <w:sz w:val="24"/>
        </w:rPr>
        <w:t>Divide proper fractions by whole numbers [for example, 1/3 ÷ 2 = 1/6]</w:t>
      </w:r>
    </w:p>
    <w:p w:rsidR="008F1A79" w:rsidRPr="008F1A79" w:rsidRDefault="008F1A79" w:rsidP="008F1A79">
      <w:pPr>
        <w:rPr>
          <w:rFonts w:cstheme="minorHAnsi"/>
          <w:sz w:val="24"/>
        </w:rPr>
      </w:pPr>
    </w:p>
    <w:p w:rsidR="008F1A79" w:rsidRPr="008F1A79" w:rsidRDefault="008F1A79" w:rsidP="008F1A79">
      <w:pPr>
        <w:rPr>
          <w:rFonts w:cstheme="minorHAnsi"/>
          <w:sz w:val="24"/>
        </w:rPr>
      </w:pPr>
      <w:r w:rsidRPr="008F1A79">
        <w:rPr>
          <w:rFonts w:cstheme="minorHAnsi"/>
          <w:sz w:val="24"/>
        </w:rPr>
        <w:t>Associate a fraction with division and calculate decimal fraction equivalents [for example, 0.375] for a simple fraction [for example, 3/8]</w:t>
      </w:r>
    </w:p>
    <w:p w:rsidR="008F1A79" w:rsidRPr="008F1A79" w:rsidRDefault="008F1A79" w:rsidP="008F1A79">
      <w:pPr>
        <w:rPr>
          <w:rFonts w:cstheme="minorHAnsi"/>
          <w:sz w:val="24"/>
        </w:rPr>
      </w:pPr>
      <w:r w:rsidRPr="008F1A79">
        <w:rPr>
          <w:rFonts w:cstheme="minorHAnsi"/>
          <w:sz w:val="24"/>
        </w:rPr>
        <w:t xml:space="preserve">Multiply one-digit numbers with up to two </w:t>
      </w:r>
      <w:r>
        <w:rPr>
          <w:rFonts w:cstheme="minorHAnsi"/>
          <w:sz w:val="24"/>
        </w:rPr>
        <w:t>decimal places by whole numbers</w:t>
      </w:r>
    </w:p>
    <w:p w:rsidR="008F1A79" w:rsidRPr="008F1A79" w:rsidRDefault="008F1A79" w:rsidP="008F1A79">
      <w:pPr>
        <w:rPr>
          <w:rFonts w:cstheme="minorHAnsi"/>
          <w:sz w:val="24"/>
        </w:rPr>
      </w:pPr>
      <w:r w:rsidRPr="008F1A79">
        <w:rPr>
          <w:rFonts w:cstheme="minorHAnsi"/>
          <w:sz w:val="24"/>
        </w:rPr>
        <w:t>Use written division methods in cases where the answ</w:t>
      </w:r>
      <w:r>
        <w:rPr>
          <w:rFonts w:cstheme="minorHAnsi"/>
          <w:sz w:val="24"/>
        </w:rPr>
        <w:t>er has up to two decimal places</w:t>
      </w:r>
    </w:p>
    <w:p w:rsidR="008F1A79" w:rsidRPr="008F1A79" w:rsidRDefault="008F1A79" w:rsidP="008F1A79">
      <w:pPr>
        <w:rPr>
          <w:rFonts w:cstheme="minorHAnsi"/>
          <w:sz w:val="24"/>
        </w:rPr>
      </w:pPr>
      <w:r w:rsidRPr="008F1A79">
        <w:rPr>
          <w:rFonts w:cstheme="minorHAnsi"/>
          <w:sz w:val="24"/>
        </w:rPr>
        <w:t>Solve problems which require answers to be rounded t</w:t>
      </w:r>
      <w:r>
        <w:rPr>
          <w:rFonts w:cstheme="minorHAnsi"/>
          <w:sz w:val="24"/>
        </w:rPr>
        <w:t>o specified degrees of accuracy</w:t>
      </w:r>
    </w:p>
    <w:p w:rsidR="008F1A79" w:rsidRPr="008F1A79" w:rsidRDefault="008F1A79" w:rsidP="008F1A79">
      <w:pPr>
        <w:rPr>
          <w:rFonts w:cstheme="minorHAnsi"/>
          <w:sz w:val="24"/>
        </w:rPr>
      </w:pPr>
      <w:r w:rsidRPr="008F1A79">
        <w:rPr>
          <w:rFonts w:cstheme="minorHAnsi"/>
          <w:sz w:val="24"/>
        </w:rPr>
        <w:t xml:space="preserve">Recall and use equivalences between simple fractions, decimals and percentages, </w:t>
      </w:r>
      <w:r>
        <w:rPr>
          <w:rFonts w:cstheme="minorHAnsi"/>
          <w:sz w:val="24"/>
        </w:rPr>
        <w:t>including in different contexts</w:t>
      </w:r>
    </w:p>
    <w:p w:rsidR="008F1A79" w:rsidRPr="008F1A79" w:rsidRDefault="008F1A79" w:rsidP="008F1A79">
      <w:pPr>
        <w:rPr>
          <w:rFonts w:cstheme="minorHAnsi"/>
          <w:b/>
          <w:sz w:val="24"/>
        </w:rPr>
      </w:pPr>
      <w:r w:rsidRPr="008F1A79">
        <w:rPr>
          <w:rFonts w:cstheme="minorHAnsi"/>
          <w:b/>
          <w:sz w:val="24"/>
        </w:rPr>
        <w:t>Ratio and proportion</w:t>
      </w:r>
    </w:p>
    <w:p w:rsidR="008F1A79" w:rsidRPr="008F1A79" w:rsidRDefault="008F1A79" w:rsidP="008F1A79">
      <w:pPr>
        <w:rPr>
          <w:rFonts w:cstheme="minorHAnsi"/>
          <w:sz w:val="24"/>
        </w:rPr>
      </w:pPr>
      <w:r w:rsidRPr="008F1A79">
        <w:rPr>
          <w:rFonts w:cstheme="minorHAnsi"/>
          <w:sz w:val="24"/>
        </w:rPr>
        <w:t>Solve problems involving the relative sizes of two quantities where missing values can be found by using integer multiplication and d</w:t>
      </w:r>
      <w:r>
        <w:rPr>
          <w:rFonts w:cstheme="minorHAnsi"/>
          <w:sz w:val="24"/>
        </w:rPr>
        <w:t>ivision facts</w:t>
      </w:r>
    </w:p>
    <w:p w:rsidR="008F1A79" w:rsidRPr="008F1A79" w:rsidRDefault="008F1A79" w:rsidP="008F1A79">
      <w:pPr>
        <w:rPr>
          <w:rFonts w:cstheme="minorHAnsi"/>
          <w:sz w:val="24"/>
        </w:rPr>
      </w:pPr>
      <w:r w:rsidRPr="008F1A79">
        <w:rPr>
          <w:rFonts w:cstheme="minorHAnsi"/>
          <w:sz w:val="24"/>
        </w:rPr>
        <w:t>Solve problems involving the calculation of percentages [for example, of measures, and such as 15% of 360] and the us</w:t>
      </w:r>
      <w:r>
        <w:rPr>
          <w:rFonts w:cstheme="minorHAnsi"/>
          <w:sz w:val="24"/>
        </w:rPr>
        <w:t>e of percentages for comparison</w:t>
      </w:r>
    </w:p>
    <w:p w:rsidR="008F1A79" w:rsidRPr="008F1A79" w:rsidRDefault="008F1A79" w:rsidP="008F1A79">
      <w:pPr>
        <w:rPr>
          <w:rFonts w:cstheme="minorHAnsi"/>
          <w:sz w:val="24"/>
        </w:rPr>
      </w:pPr>
      <w:r w:rsidRPr="008F1A79">
        <w:rPr>
          <w:rFonts w:cstheme="minorHAnsi"/>
          <w:sz w:val="24"/>
        </w:rPr>
        <w:t>Solve problems involving similar shapes where the scale factor is known or can be found</w:t>
      </w:r>
    </w:p>
    <w:p w:rsidR="008F1A79" w:rsidRPr="008F1A79" w:rsidRDefault="008F1A79" w:rsidP="008F1A79">
      <w:pPr>
        <w:rPr>
          <w:rFonts w:cstheme="minorHAnsi"/>
          <w:sz w:val="24"/>
        </w:rPr>
      </w:pPr>
    </w:p>
    <w:p w:rsidR="008F1A79" w:rsidRPr="008F1A79" w:rsidRDefault="008F1A79" w:rsidP="008F1A79">
      <w:pPr>
        <w:rPr>
          <w:rFonts w:cstheme="minorHAnsi"/>
          <w:sz w:val="24"/>
        </w:rPr>
      </w:pPr>
      <w:r w:rsidRPr="008F1A79">
        <w:rPr>
          <w:rFonts w:cstheme="minorHAnsi"/>
          <w:sz w:val="24"/>
        </w:rPr>
        <w:lastRenderedPageBreak/>
        <w:t>Solve problems involving unequal sharing and grouping using knowl</w:t>
      </w:r>
      <w:r>
        <w:rPr>
          <w:rFonts w:cstheme="minorHAnsi"/>
          <w:sz w:val="24"/>
        </w:rPr>
        <w:t>edge of fractions and multiples</w:t>
      </w:r>
    </w:p>
    <w:p w:rsidR="008F1A79" w:rsidRPr="008F1A79" w:rsidRDefault="008F1A79" w:rsidP="008F1A79">
      <w:pPr>
        <w:rPr>
          <w:rFonts w:cstheme="minorHAnsi"/>
          <w:b/>
          <w:sz w:val="24"/>
        </w:rPr>
      </w:pPr>
      <w:r w:rsidRPr="008F1A79">
        <w:rPr>
          <w:rFonts w:cstheme="minorHAnsi"/>
          <w:b/>
          <w:sz w:val="24"/>
        </w:rPr>
        <w:t>Algebra</w:t>
      </w:r>
    </w:p>
    <w:p w:rsidR="008F1A79" w:rsidRPr="008F1A79" w:rsidRDefault="008F1A79" w:rsidP="008F1A79">
      <w:pPr>
        <w:rPr>
          <w:rFonts w:cstheme="minorHAnsi"/>
          <w:sz w:val="24"/>
        </w:rPr>
      </w:pPr>
      <w:r>
        <w:rPr>
          <w:rFonts w:cstheme="minorHAnsi"/>
          <w:sz w:val="24"/>
        </w:rPr>
        <w:t>Use simple formulae</w:t>
      </w:r>
    </w:p>
    <w:p w:rsidR="008F1A79" w:rsidRPr="008F1A79" w:rsidRDefault="008F1A79" w:rsidP="008F1A79">
      <w:pPr>
        <w:rPr>
          <w:rFonts w:cstheme="minorHAnsi"/>
          <w:sz w:val="24"/>
        </w:rPr>
      </w:pPr>
      <w:r w:rsidRPr="008F1A79">
        <w:rPr>
          <w:rFonts w:cstheme="minorHAnsi"/>
          <w:sz w:val="24"/>
        </w:rPr>
        <w:t>Generate and d</w:t>
      </w:r>
      <w:r>
        <w:rPr>
          <w:rFonts w:cstheme="minorHAnsi"/>
          <w:sz w:val="24"/>
        </w:rPr>
        <w:t>escribe linear number sequences</w:t>
      </w:r>
    </w:p>
    <w:p w:rsidR="008F1A79" w:rsidRPr="008F1A79" w:rsidRDefault="008F1A79" w:rsidP="008F1A79">
      <w:pPr>
        <w:rPr>
          <w:rFonts w:cstheme="minorHAnsi"/>
          <w:sz w:val="24"/>
        </w:rPr>
      </w:pPr>
      <w:r w:rsidRPr="008F1A79">
        <w:rPr>
          <w:rFonts w:cstheme="minorHAnsi"/>
          <w:sz w:val="24"/>
        </w:rPr>
        <w:t>Express missin</w:t>
      </w:r>
      <w:r>
        <w:rPr>
          <w:rFonts w:cstheme="minorHAnsi"/>
          <w:sz w:val="24"/>
        </w:rPr>
        <w:t>g number problems algebraically</w:t>
      </w:r>
    </w:p>
    <w:p w:rsidR="008F1A79" w:rsidRPr="008F1A79" w:rsidRDefault="008F1A79" w:rsidP="008F1A79">
      <w:pPr>
        <w:rPr>
          <w:rFonts w:cstheme="minorHAnsi"/>
          <w:sz w:val="24"/>
        </w:rPr>
      </w:pPr>
      <w:r w:rsidRPr="008F1A79">
        <w:rPr>
          <w:rFonts w:cstheme="minorHAnsi"/>
          <w:sz w:val="24"/>
        </w:rPr>
        <w:t>Find pairs of numbers that satisf</w:t>
      </w:r>
      <w:r>
        <w:rPr>
          <w:rFonts w:cstheme="minorHAnsi"/>
          <w:sz w:val="24"/>
        </w:rPr>
        <w:t>y an equation with two unknowns</w:t>
      </w:r>
    </w:p>
    <w:p w:rsidR="008F1A79" w:rsidRPr="008F1A79" w:rsidRDefault="008F1A79" w:rsidP="008F1A79">
      <w:pPr>
        <w:rPr>
          <w:rFonts w:cstheme="minorHAnsi"/>
          <w:sz w:val="24"/>
        </w:rPr>
      </w:pPr>
      <w:r w:rsidRPr="008F1A79">
        <w:rPr>
          <w:rFonts w:cstheme="minorHAnsi"/>
          <w:sz w:val="24"/>
        </w:rPr>
        <w:t>Enumerate possibilities o</w:t>
      </w:r>
      <w:r>
        <w:rPr>
          <w:rFonts w:cstheme="minorHAnsi"/>
          <w:sz w:val="24"/>
        </w:rPr>
        <w:t>f combinations of two variables</w:t>
      </w:r>
    </w:p>
    <w:p w:rsidR="008F1A79" w:rsidRPr="008F1A79" w:rsidRDefault="008F1A79" w:rsidP="008F1A79">
      <w:pPr>
        <w:rPr>
          <w:rFonts w:cstheme="minorHAnsi"/>
          <w:b/>
          <w:sz w:val="24"/>
        </w:rPr>
      </w:pPr>
      <w:r w:rsidRPr="008F1A79">
        <w:rPr>
          <w:rFonts w:cstheme="minorHAnsi"/>
          <w:b/>
          <w:sz w:val="24"/>
        </w:rPr>
        <w:t>Measurement</w:t>
      </w:r>
    </w:p>
    <w:p w:rsidR="008F1A79" w:rsidRPr="008F1A79" w:rsidRDefault="008F1A79" w:rsidP="008F1A79">
      <w:pPr>
        <w:rPr>
          <w:rFonts w:cstheme="minorHAnsi"/>
          <w:sz w:val="24"/>
        </w:rPr>
      </w:pPr>
      <w:r w:rsidRPr="008F1A79">
        <w:rPr>
          <w:rFonts w:cstheme="minorHAnsi"/>
          <w:sz w:val="24"/>
        </w:rPr>
        <w:t xml:space="preserve">Solve problems involving the calculation and conversion of units of measure, using decimal notation up to three decimal </w:t>
      </w:r>
      <w:r>
        <w:rPr>
          <w:rFonts w:cstheme="minorHAnsi"/>
          <w:sz w:val="24"/>
        </w:rPr>
        <w:t>places where appropriate</w:t>
      </w:r>
    </w:p>
    <w:p w:rsidR="008F1A79" w:rsidRPr="008F1A79" w:rsidRDefault="008F1A79" w:rsidP="008F1A79">
      <w:pPr>
        <w:rPr>
          <w:rFonts w:cstheme="minorHAnsi"/>
          <w:sz w:val="24"/>
        </w:rPr>
      </w:pPr>
      <w:r w:rsidRPr="008F1A79">
        <w:rPr>
          <w:rFonts w:cstheme="minorHAnsi"/>
          <w:sz w:val="24"/>
        </w:rPr>
        <w:t>Use, read, write and convert between standard units, converting measurements of length, mass, volume and time from a smaller unit of measure to a larger unit, and vice versa, using decimal notatio</w:t>
      </w:r>
      <w:r>
        <w:rPr>
          <w:rFonts w:cstheme="minorHAnsi"/>
          <w:sz w:val="24"/>
        </w:rPr>
        <w:t>n to up to three decimal places</w:t>
      </w:r>
    </w:p>
    <w:p w:rsidR="008F1A79" w:rsidRPr="008F1A79" w:rsidRDefault="008F1A79" w:rsidP="008F1A79">
      <w:pPr>
        <w:rPr>
          <w:rFonts w:cstheme="minorHAnsi"/>
          <w:sz w:val="24"/>
        </w:rPr>
      </w:pPr>
      <w:r w:rsidRPr="008F1A79">
        <w:rPr>
          <w:rFonts w:cstheme="minorHAnsi"/>
          <w:sz w:val="24"/>
        </w:rPr>
        <w:t>Convert between miles and kilometres</w:t>
      </w:r>
    </w:p>
    <w:p w:rsidR="008F1A79" w:rsidRPr="008F1A79" w:rsidRDefault="008F1A79" w:rsidP="008F1A79">
      <w:pPr>
        <w:rPr>
          <w:rFonts w:cstheme="minorHAnsi"/>
          <w:sz w:val="24"/>
        </w:rPr>
      </w:pPr>
    </w:p>
    <w:p w:rsidR="008F1A79" w:rsidRPr="008F1A79" w:rsidRDefault="008F1A79" w:rsidP="008F1A79">
      <w:pPr>
        <w:rPr>
          <w:rFonts w:cstheme="minorHAnsi"/>
          <w:sz w:val="24"/>
        </w:rPr>
      </w:pPr>
      <w:r w:rsidRPr="008F1A79">
        <w:rPr>
          <w:rFonts w:cstheme="minorHAnsi"/>
          <w:sz w:val="24"/>
        </w:rPr>
        <w:t>Recognise that shapes with the same areas can have diff</w:t>
      </w:r>
      <w:r>
        <w:rPr>
          <w:rFonts w:cstheme="minorHAnsi"/>
          <w:sz w:val="24"/>
        </w:rPr>
        <w:t>erent perimeters and vice versa</w:t>
      </w:r>
    </w:p>
    <w:p w:rsidR="008F1A79" w:rsidRPr="008F1A79" w:rsidRDefault="008F1A79" w:rsidP="008F1A79">
      <w:pPr>
        <w:rPr>
          <w:rFonts w:cstheme="minorHAnsi"/>
          <w:sz w:val="24"/>
        </w:rPr>
      </w:pPr>
      <w:r w:rsidRPr="008F1A79">
        <w:rPr>
          <w:rFonts w:cstheme="minorHAnsi"/>
          <w:sz w:val="24"/>
        </w:rPr>
        <w:t>Recognise when it is possible to use formula</w:t>
      </w:r>
      <w:r>
        <w:rPr>
          <w:rFonts w:cstheme="minorHAnsi"/>
          <w:sz w:val="24"/>
        </w:rPr>
        <w:t>e for area and volume of shapes</w:t>
      </w:r>
    </w:p>
    <w:p w:rsidR="008F1A79" w:rsidRPr="008F1A79" w:rsidRDefault="008F1A79" w:rsidP="008F1A79">
      <w:pPr>
        <w:rPr>
          <w:rFonts w:cstheme="minorHAnsi"/>
          <w:sz w:val="24"/>
        </w:rPr>
      </w:pPr>
      <w:r w:rsidRPr="008F1A79">
        <w:rPr>
          <w:rFonts w:cstheme="minorHAnsi"/>
          <w:sz w:val="24"/>
        </w:rPr>
        <w:t xml:space="preserve">Calculate the area </w:t>
      </w:r>
      <w:r>
        <w:rPr>
          <w:rFonts w:cstheme="minorHAnsi"/>
          <w:sz w:val="24"/>
        </w:rPr>
        <w:t>of parallelograms and triangles</w:t>
      </w:r>
    </w:p>
    <w:p w:rsidR="008F1A79" w:rsidRPr="008F1A79" w:rsidRDefault="008F1A79" w:rsidP="008F1A79">
      <w:pPr>
        <w:rPr>
          <w:rFonts w:cstheme="minorHAnsi"/>
          <w:sz w:val="24"/>
        </w:rPr>
      </w:pPr>
      <w:r w:rsidRPr="008F1A79">
        <w:rPr>
          <w:rFonts w:cstheme="minorHAnsi"/>
          <w:sz w:val="24"/>
        </w:rPr>
        <w:t>Calculate, estimate and compare volume of cubes and cuboids using standard units, including cubic centimetres (cm3) and cubic metres (m3), and extending to other u</w:t>
      </w:r>
      <w:r>
        <w:rPr>
          <w:rFonts w:cstheme="minorHAnsi"/>
          <w:sz w:val="24"/>
        </w:rPr>
        <w:t>nits [for example, mm3 and km3]</w:t>
      </w:r>
    </w:p>
    <w:p w:rsidR="008F1A79" w:rsidRPr="008F1A79" w:rsidRDefault="008F1A79" w:rsidP="008F1A79">
      <w:pPr>
        <w:rPr>
          <w:rFonts w:cstheme="minorHAnsi"/>
          <w:sz w:val="24"/>
        </w:rPr>
      </w:pPr>
      <w:r w:rsidRPr="008F1A79">
        <w:rPr>
          <w:rFonts w:cstheme="minorHAnsi"/>
          <w:b/>
          <w:sz w:val="24"/>
        </w:rPr>
        <w:t>Geometry</w:t>
      </w:r>
      <w:r w:rsidRPr="008F1A79">
        <w:rPr>
          <w:rFonts w:cstheme="minorHAnsi"/>
          <w:sz w:val="24"/>
        </w:rPr>
        <w:t xml:space="preserve"> </w:t>
      </w:r>
    </w:p>
    <w:p w:rsidR="008F1A79" w:rsidRPr="008F1A79" w:rsidRDefault="008F1A79" w:rsidP="008F1A79">
      <w:pPr>
        <w:rPr>
          <w:rFonts w:cstheme="minorHAnsi"/>
          <w:sz w:val="24"/>
        </w:rPr>
      </w:pPr>
      <w:r w:rsidRPr="008F1A79">
        <w:rPr>
          <w:rFonts w:cstheme="minorHAnsi"/>
          <w:sz w:val="24"/>
        </w:rPr>
        <w:t>Draw 2-D shapes using given di</w:t>
      </w:r>
      <w:r>
        <w:rPr>
          <w:rFonts w:cstheme="minorHAnsi"/>
          <w:sz w:val="24"/>
        </w:rPr>
        <w:t>mensions and angles</w:t>
      </w:r>
    </w:p>
    <w:p w:rsidR="008F1A79" w:rsidRPr="008F1A79" w:rsidRDefault="008F1A79" w:rsidP="008F1A79">
      <w:pPr>
        <w:rPr>
          <w:rFonts w:cstheme="minorHAnsi"/>
          <w:sz w:val="24"/>
        </w:rPr>
      </w:pPr>
      <w:r w:rsidRPr="008F1A79">
        <w:rPr>
          <w:rFonts w:cstheme="minorHAnsi"/>
          <w:sz w:val="24"/>
        </w:rPr>
        <w:t>Recognise, describe and build simple 3-</w:t>
      </w:r>
      <w:r>
        <w:rPr>
          <w:rFonts w:cstheme="minorHAnsi"/>
          <w:sz w:val="24"/>
        </w:rPr>
        <w:t>D shapes, including making nets</w:t>
      </w:r>
    </w:p>
    <w:p w:rsidR="008F1A79" w:rsidRPr="008F1A79" w:rsidRDefault="008F1A79" w:rsidP="008F1A79">
      <w:pPr>
        <w:rPr>
          <w:rFonts w:cstheme="minorHAnsi"/>
          <w:sz w:val="24"/>
        </w:rPr>
      </w:pPr>
      <w:r w:rsidRPr="008F1A79">
        <w:rPr>
          <w:rFonts w:cstheme="minorHAnsi"/>
          <w:sz w:val="24"/>
        </w:rPr>
        <w:t>Compare and classify geometric shapes based on their properties and sizes and find unknown angles in any triangles, quadr</w:t>
      </w:r>
      <w:r>
        <w:rPr>
          <w:rFonts w:cstheme="minorHAnsi"/>
          <w:sz w:val="24"/>
        </w:rPr>
        <w:t>ilaterals, and regular polygons</w:t>
      </w:r>
    </w:p>
    <w:p w:rsidR="008F1A79" w:rsidRPr="008F1A79" w:rsidRDefault="008F1A79" w:rsidP="008F1A79">
      <w:pPr>
        <w:rPr>
          <w:rFonts w:cstheme="minorHAnsi"/>
          <w:sz w:val="24"/>
        </w:rPr>
      </w:pPr>
      <w:r w:rsidRPr="008F1A79">
        <w:rPr>
          <w:rFonts w:cstheme="minorHAnsi"/>
          <w:sz w:val="24"/>
        </w:rPr>
        <w:t>Illustrate and name parts of circles, including radius, diameter and circumference and know that the diameter is twice the radius</w:t>
      </w:r>
    </w:p>
    <w:p w:rsidR="008F1A79" w:rsidRPr="008F1A79" w:rsidRDefault="008F1A79" w:rsidP="008F1A79">
      <w:pPr>
        <w:rPr>
          <w:rFonts w:cstheme="minorHAnsi"/>
          <w:sz w:val="24"/>
        </w:rPr>
      </w:pPr>
    </w:p>
    <w:p w:rsidR="008F1A79" w:rsidRPr="008F1A79" w:rsidRDefault="008F1A79" w:rsidP="008F1A79">
      <w:pPr>
        <w:rPr>
          <w:rFonts w:cstheme="minorHAnsi"/>
          <w:sz w:val="24"/>
        </w:rPr>
      </w:pPr>
      <w:r w:rsidRPr="008F1A79">
        <w:rPr>
          <w:rFonts w:cstheme="minorHAnsi"/>
          <w:sz w:val="24"/>
        </w:rPr>
        <w:t>Recognise angles where they meet at a point, are on a straight line, or are vertically op</w:t>
      </w:r>
      <w:r>
        <w:rPr>
          <w:rFonts w:cstheme="minorHAnsi"/>
          <w:sz w:val="24"/>
        </w:rPr>
        <w:t>posite, and find missing angles</w:t>
      </w:r>
    </w:p>
    <w:p w:rsidR="008F1A79" w:rsidRPr="008F1A79" w:rsidRDefault="008F1A79" w:rsidP="008F1A79">
      <w:pPr>
        <w:rPr>
          <w:rFonts w:cstheme="minorHAnsi"/>
          <w:sz w:val="24"/>
        </w:rPr>
      </w:pPr>
      <w:r w:rsidRPr="008F1A79">
        <w:rPr>
          <w:rFonts w:cstheme="minorHAnsi"/>
          <w:sz w:val="24"/>
        </w:rPr>
        <w:t>Describe positions on the full coord</w:t>
      </w:r>
      <w:r>
        <w:rPr>
          <w:rFonts w:cstheme="minorHAnsi"/>
          <w:sz w:val="24"/>
        </w:rPr>
        <w:t>inate grid (all four quadrants)</w:t>
      </w:r>
    </w:p>
    <w:p w:rsidR="008F1A79" w:rsidRPr="008F1A79" w:rsidRDefault="008F1A79" w:rsidP="008F1A79">
      <w:pPr>
        <w:rPr>
          <w:rFonts w:cstheme="minorHAnsi"/>
          <w:sz w:val="24"/>
        </w:rPr>
      </w:pPr>
      <w:r w:rsidRPr="008F1A79">
        <w:rPr>
          <w:rFonts w:cstheme="minorHAnsi"/>
          <w:sz w:val="24"/>
        </w:rPr>
        <w:t>Draw and translate simple shapes on the coordinate plan</w:t>
      </w:r>
      <w:r>
        <w:rPr>
          <w:rFonts w:cstheme="minorHAnsi"/>
          <w:sz w:val="24"/>
        </w:rPr>
        <w:t>e, and reflect them in the axes</w:t>
      </w:r>
    </w:p>
    <w:p w:rsidR="008F1A79" w:rsidRPr="008F1A79" w:rsidRDefault="008F1A79" w:rsidP="008F1A79">
      <w:pPr>
        <w:rPr>
          <w:rFonts w:cstheme="minorHAnsi"/>
          <w:b/>
          <w:sz w:val="24"/>
        </w:rPr>
      </w:pPr>
      <w:r w:rsidRPr="008F1A79">
        <w:rPr>
          <w:rFonts w:cstheme="minorHAnsi"/>
          <w:b/>
          <w:sz w:val="24"/>
        </w:rPr>
        <w:t>Statistics</w:t>
      </w:r>
    </w:p>
    <w:p w:rsidR="008F1A79" w:rsidRPr="008F1A79" w:rsidRDefault="008F1A79" w:rsidP="008F1A79">
      <w:pPr>
        <w:rPr>
          <w:rFonts w:cstheme="minorHAnsi"/>
          <w:sz w:val="24"/>
        </w:rPr>
      </w:pPr>
      <w:r w:rsidRPr="008F1A79">
        <w:rPr>
          <w:rFonts w:cstheme="minorHAnsi"/>
          <w:sz w:val="24"/>
        </w:rPr>
        <w:t>Interpret and construct pie charts and line graphs and us</w:t>
      </w:r>
      <w:r>
        <w:rPr>
          <w:rFonts w:cstheme="minorHAnsi"/>
          <w:sz w:val="24"/>
        </w:rPr>
        <w:t>e these to solve problems</w:t>
      </w:r>
    </w:p>
    <w:p w:rsidR="00D13337" w:rsidRPr="00BD797A" w:rsidRDefault="008F1A79" w:rsidP="008F1A79">
      <w:pPr>
        <w:rPr>
          <w:rFonts w:cstheme="minorHAnsi"/>
          <w:sz w:val="24"/>
        </w:rPr>
      </w:pPr>
      <w:r w:rsidRPr="008F1A79">
        <w:rPr>
          <w:rFonts w:cstheme="minorHAnsi"/>
          <w:sz w:val="24"/>
        </w:rPr>
        <w:t>Calculate and interpret the mean as an average</w:t>
      </w:r>
    </w:p>
    <w:sectPr w:rsidR="00D13337" w:rsidRPr="00BD797A" w:rsidSect="00D13337">
      <w:headerReference w:type="default" r:id="rId7"/>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37" w:rsidRDefault="00D13337" w:rsidP="00D13337">
      <w:pPr>
        <w:spacing w:after="0" w:line="240" w:lineRule="auto"/>
      </w:pPr>
      <w:r>
        <w:separator/>
      </w:r>
    </w:p>
  </w:endnote>
  <w:endnote w:type="continuationSeparator" w:id="0">
    <w:p w:rsidR="00D13337" w:rsidRDefault="00D13337" w:rsidP="00D1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37" w:rsidRDefault="00D13337" w:rsidP="00D13337">
      <w:pPr>
        <w:spacing w:after="0" w:line="240" w:lineRule="auto"/>
      </w:pPr>
      <w:r>
        <w:separator/>
      </w:r>
    </w:p>
  </w:footnote>
  <w:footnote w:type="continuationSeparator" w:id="0">
    <w:p w:rsidR="00D13337" w:rsidRDefault="00D13337" w:rsidP="00D1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37" w:rsidRPr="00A13F12" w:rsidRDefault="00D13337" w:rsidP="00D13337">
    <w:pPr>
      <w:rPr>
        <w:b/>
        <w:sz w:val="32"/>
        <w:u w:val="single"/>
      </w:rPr>
    </w:pPr>
    <w:r w:rsidRPr="00A13F12">
      <w:rPr>
        <w:b/>
        <w:sz w:val="32"/>
        <w:u w:val="single"/>
      </w:rPr>
      <w:t xml:space="preserve">What will my child learn this year? </w:t>
    </w:r>
  </w:p>
  <w:p w:rsidR="00D13337" w:rsidRDefault="00D1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B17"/>
    <w:multiLevelType w:val="hybridMultilevel"/>
    <w:tmpl w:val="B27C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04540"/>
    <w:multiLevelType w:val="hybridMultilevel"/>
    <w:tmpl w:val="CDD6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7251"/>
    <w:multiLevelType w:val="hybridMultilevel"/>
    <w:tmpl w:val="A072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7A6A"/>
    <w:multiLevelType w:val="hybridMultilevel"/>
    <w:tmpl w:val="0DEA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91270"/>
    <w:multiLevelType w:val="hybridMultilevel"/>
    <w:tmpl w:val="19A0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247E5"/>
    <w:multiLevelType w:val="hybridMultilevel"/>
    <w:tmpl w:val="AE04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56E49"/>
    <w:multiLevelType w:val="hybridMultilevel"/>
    <w:tmpl w:val="7E0C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B3DBB"/>
    <w:multiLevelType w:val="hybridMultilevel"/>
    <w:tmpl w:val="E66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647F6"/>
    <w:multiLevelType w:val="hybridMultilevel"/>
    <w:tmpl w:val="D45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A1C87"/>
    <w:multiLevelType w:val="hybridMultilevel"/>
    <w:tmpl w:val="3AD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B652C"/>
    <w:multiLevelType w:val="hybridMultilevel"/>
    <w:tmpl w:val="C8DC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82BF3"/>
    <w:multiLevelType w:val="hybridMultilevel"/>
    <w:tmpl w:val="9BB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1485F"/>
    <w:multiLevelType w:val="hybridMultilevel"/>
    <w:tmpl w:val="3566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549C7"/>
    <w:multiLevelType w:val="hybridMultilevel"/>
    <w:tmpl w:val="47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72CF3"/>
    <w:multiLevelType w:val="hybridMultilevel"/>
    <w:tmpl w:val="3822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527E2"/>
    <w:multiLevelType w:val="hybridMultilevel"/>
    <w:tmpl w:val="898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92FE7"/>
    <w:multiLevelType w:val="hybridMultilevel"/>
    <w:tmpl w:val="DA5E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F4BAE"/>
    <w:multiLevelType w:val="hybridMultilevel"/>
    <w:tmpl w:val="42F2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110E5"/>
    <w:multiLevelType w:val="hybridMultilevel"/>
    <w:tmpl w:val="A266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177DB"/>
    <w:multiLevelType w:val="hybridMultilevel"/>
    <w:tmpl w:val="D4A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C1BB6"/>
    <w:multiLevelType w:val="hybridMultilevel"/>
    <w:tmpl w:val="9B8A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0219D"/>
    <w:multiLevelType w:val="hybridMultilevel"/>
    <w:tmpl w:val="89EC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24890"/>
    <w:multiLevelType w:val="hybridMultilevel"/>
    <w:tmpl w:val="F0D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B527D"/>
    <w:multiLevelType w:val="hybridMultilevel"/>
    <w:tmpl w:val="83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D5DCD"/>
    <w:multiLevelType w:val="hybridMultilevel"/>
    <w:tmpl w:val="AF00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B6223"/>
    <w:multiLevelType w:val="hybridMultilevel"/>
    <w:tmpl w:val="4C70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51B6C"/>
    <w:multiLevelType w:val="hybridMultilevel"/>
    <w:tmpl w:val="8F9C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D3706"/>
    <w:multiLevelType w:val="hybridMultilevel"/>
    <w:tmpl w:val="3F6C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869A8"/>
    <w:multiLevelType w:val="hybridMultilevel"/>
    <w:tmpl w:val="2D52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B3D46"/>
    <w:multiLevelType w:val="hybridMultilevel"/>
    <w:tmpl w:val="D394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43191"/>
    <w:multiLevelType w:val="hybridMultilevel"/>
    <w:tmpl w:val="81C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66D20"/>
    <w:multiLevelType w:val="hybridMultilevel"/>
    <w:tmpl w:val="47CC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C5224"/>
    <w:multiLevelType w:val="hybridMultilevel"/>
    <w:tmpl w:val="EB94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E314A"/>
    <w:multiLevelType w:val="hybridMultilevel"/>
    <w:tmpl w:val="65F4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B0C66"/>
    <w:multiLevelType w:val="hybridMultilevel"/>
    <w:tmpl w:val="C5C6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D1F67"/>
    <w:multiLevelType w:val="hybridMultilevel"/>
    <w:tmpl w:val="B084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722F6"/>
    <w:multiLevelType w:val="hybridMultilevel"/>
    <w:tmpl w:val="2358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0"/>
  </w:num>
  <w:num w:numId="4">
    <w:abstractNumId w:val="28"/>
  </w:num>
  <w:num w:numId="5">
    <w:abstractNumId w:val="27"/>
  </w:num>
  <w:num w:numId="6">
    <w:abstractNumId w:val="7"/>
  </w:num>
  <w:num w:numId="7">
    <w:abstractNumId w:val="8"/>
  </w:num>
  <w:num w:numId="8">
    <w:abstractNumId w:val="9"/>
  </w:num>
  <w:num w:numId="9">
    <w:abstractNumId w:val="31"/>
  </w:num>
  <w:num w:numId="10">
    <w:abstractNumId w:val="18"/>
  </w:num>
  <w:num w:numId="11">
    <w:abstractNumId w:val="29"/>
  </w:num>
  <w:num w:numId="12">
    <w:abstractNumId w:val="30"/>
  </w:num>
  <w:num w:numId="13">
    <w:abstractNumId w:val="21"/>
  </w:num>
  <w:num w:numId="14">
    <w:abstractNumId w:val="33"/>
  </w:num>
  <w:num w:numId="15">
    <w:abstractNumId w:val="20"/>
  </w:num>
  <w:num w:numId="16">
    <w:abstractNumId w:val="1"/>
  </w:num>
  <w:num w:numId="17">
    <w:abstractNumId w:val="17"/>
  </w:num>
  <w:num w:numId="18">
    <w:abstractNumId w:val="4"/>
  </w:num>
  <w:num w:numId="19">
    <w:abstractNumId w:val="14"/>
  </w:num>
  <w:num w:numId="20">
    <w:abstractNumId w:val="26"/>
  </w:num>
  <w:num w:numId="21">
    <w:abstractNumId w:val="2"/>
  </w:num>
  <w:num w:numId="22">
    <w:abstractNumId w:val="13"/>
  </w:num>
  <w:num w:numId="23">
    <w:abstractNumId w:val="23"/>
  </w:num>
  <w:num w:numId="24">
    <w:abstractNumId w:val="16"/>
  </w:num>
  <w:num w:numId="25">
    <w:abstractNumId w:val="0"/>
  </w:num>
  <w:num w:numId="26">
    <w:abstractNumId w:val="6"/>
  </w:num>
  <w:num w:numId="27">
    <w:abstractNumId w:val="25"/>
  </w:num>
  <w:num w:numId="28">
    <w:abstractNumId w:val="36"/>
  </w:num>
  <w:num w:numId="29">
    <w:abstractNumId w:val="11"/>
  </w:num>
  <w:num w:numId="30">
    <w:abstractNumId w:val="5"/>
  </w:num>
  <w:num w:numId="31">
    <w:abstractNumId w:val="32"/>
  </w:num>
  <w:num w:numId="32">
    <w:abstractNumId w:val="34"/>
  </w:num>
  <w:num w:numId="33">
    <w:abstractNumId w:val="3"/>
  </w:num>
  <w:num w:numId="34">
    <w:abstractNumId w:val="19"/>
  </w:num>
  <w:num w:numId="35">
    <w:abstractNumId w:val="12"/>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37"/>
    <w:rsid w:val="001E1644"/>
    <w:rsid w:val="002967EE"/>
    <w:rsid w:val="002A0DCD"/>
    <w:rsid w:val="002E741C"/>
    <w:rsid w:val="00665F0C"/>
    <w:rsid w:val="00745678"/>
    <w:rsid w:val="008A1592"/>
    <w:rsid w:val="008F1A79"/>
    <w:rsid w:val="00982C7B"/>
    <w:rsid w:val="00A13F12"/>
    <w:rsid w:val="00AB1C31"/>
    <w:rsid w:val="00B949FE"/>
    <w:rsid w:val="00BD797A"/>
    <w:rsid w:val="00BE3DEE"/>
    <w:rsid w:val="00D13337"/>
    <w:rsid w:val="00D343D6"/>
    <w:rsid w:val="00FE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43A"/>
  <w15:chartTrackingRefBased/>
  <w15:docId w15:val="{36E8F00F-12A2-4F9A-850B-A60353B8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37"/>
  </w:style>
  <w:style w:type="paragraph" w:styleId="Footer">
    <w:name w:val="footer"/>
    <w:basedOn w:val="Normal"/>
    <w:link w:val="FooterChar"/>
    <w:uiPriority w:val="99"/>
    <w:unhideWhenUsed/>
    <w:rsid w:val="00D1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37"/>
  </w:style>
  <w:style w:type="paragraph" w:styleId="ListParagraph">
    <w:name w:val="List Paragraph"/>
    <w:basedOn w:val="Normal"/>
    <w:uiPriority w:val="34"/>
    <w:qFormat/>
    <w:rsid w:val="00D1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7109">
      <w:bodyDiv w:val="1"/>
      <w:marLeft w:val="0"/>
      <w:marRight w:val="0"/>
      <w:marTop w:val="0"/>
      <w:marBottom w:val="0"/>
      <w:divBdr>
        <w:top w:val="none" w:sz="0" w:space="0" w:color="auto"/>
        <w:left w:val="none" w:sz="0" w:space="0" w:color="auto"/>
        <w:bottom w:val="none" w:sz="0" w:space="0" w:color="auto"/>
        <w:right w:val="none" w:sz="0" w:space="0" w:color="auto"/>
      </w:divBdr>
      <w:divsChild>
        <w:div w:id="1435248575">
          <w:marLeft w:val="0"/>
          <w:marRight w:val="0"/>
          <w:marTop w:val="0"/>
          <w:marBottom w:val="0"/>
          <w:divBdr>
            <w:top w:val="none" w:sz="0" w:space="0" w:color="auto"/>
            <w:left w:val="none" w:sz="0" w:space="0" w:color="auto"/>
            <w:bottom w:val="none" w:sz="0" w:space="0" w:color="auto"/>
            <w:right w:val="none" w:sz="0" w:space="0" w:color="auto"/>
          </w:divBdr>
          <w:divsChild>
            <w:div w:id="1311785364">
              <w:marLeft w:val="0"/>
              <w:marRight w:val="0"/>
              <w:marTop w:val="0"/>
              <w:marBottom w:val="0"/>
              <w:divBdr>
                <w:top w:val="none" w:sz="0" w:space="0" w:color="auto"/>
                <w:left w:val="none" w:sz="0" w:space="0" w:color="auto"/>
                <w:bottom w:val="none" w:sz="0" w:space="0" w:color="auto"/>
                <w:right w:val="none" w:sz="0" w:space="0" w:color="auto"/>
              </w:divBdr>
              <w:divsChild>
                <w:div w:id="1772822549">
                  <w:marLeft w:val="0"/>
                  <w:marRight w:val="0"/>
                  <w:marTop w:val="0"/>
                  <w:marBottom w:val="0"/>
                  <w:divBdr>
                    <w:top w:val="none" w:sz="0" w:space="0" w:color="auto"/>
                    <w:left w:val="none" w:sz="0" w:space="0" w:color="auto"/>
                    <w:bottom w:val="single" w:sz="6" w:space="8" w:color="E1E1E1"/>
                    <w:right w:val="single" w:sz="6" w:space="8" w:color="E1E1E1"/>
                  </w:divBdr>
                  <w:divsChild>
                    <w:div w:id="21033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3579">
          <w:marLeft w:val="0"/>
          <w:marRight w:val="0"/>
          <w:marTop w:val="0"/>
          <w:marBottom w:val="0"/>
          <w:divBdr>
            <w:top w:val="none" w:sz="0" w:space="0" w:color="auto"/>
            <w:left w:val="none" w:sz="0" w:space="0" w:color="auto"/>
            <w:bottom w:val="none" w:sz="0" w:space="0" w:color="auto"/>
            <w:right w:val="none" w:sz="0" w:space="0" w:color="auto"/>
          </w:divBdr>
          <w:divsChild>
            <w:div w:id="899437226">
              <w:marLeft w:val="0"/>
              <w:marRight w:val="0"/>
              <w:marTop w:val="0"/>
              <w:marBottom w:val="0"/>
              <w:divBdr>
                <w:top w:val="none" w:sz="0" w:space="0" w:color="auto"/>
                <w:left w:val="none" w:sz="0" w:space="0" w:color="auto"/>
                <w:bottom w:val="none" w:sz="0" w:space="0" w:color="auto"/>
                <w:right w:val="none" w:sz="0" w:space="0" w:color="auto"/>
              </w:divBdr>
              <w:divsChild>
                <w:div w:id="1014771269">
                  <w:marLeft w:val="0"/>
                  <w:marRight w:val="0"/>
                  <w:marTop w:val="0"/>
                  <w:marBottom w:val="0"/>
                  <w:divBdr>
                    <w:top w:val="none" w:sz="0" w:space="0" w:color="auto"/>
                    <w:left w:val="none" w:sz="0" w:space="0" w:color="auto"/>
                    <w:bottom w:val="single" w:sz="6" w:space="8" w:color="E1E1E1"/>
                    <w:right w:val="single" w:sz="6" w:space="8" w:color="E1E1E1"/>
                  </w:divBdr>
                  <w:divsChild>
                    <w:div w:id="13389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214">
          <w:marLeft w:val="0"/>
          <w:marRight w:val="0"/>
          <w:marTop w:val="0"/>
          <w:marBottom w:val="0"/>
          <w:divBdr>
            <w:top w:val="none" w:sz="0" w:space="0" w:color="auto"/>
            <w:left w:val="none" w:sz="0" w:space="0" w:color="auto"/>
            <w:bottom w:val="none" w:sz="0" w:space="0" w:color="auto"/>
            <w:right w:val="none" w:sz="0" w:space="0" w:color="auto"/>
          </w:divBdr>
          <w:divsChild>
            <w:div w:id="1484664308">
              <w:marLeft w:val="0"/>
              <w:marRight w:val="0"/>
              <w:marTop w:val="0"/>
              <w:marBottom w:val="0"/>
              <w:divBdr>
                <w:top w:val="none" w:sz="0" w:space="0" w:color="auto"/>
                <w:left w:val="none" w:sz="0" w:space="0" w:color="auto"/>
                <w:bottom w:val="none" w:sz="0" w:space="0" w:color="auto"/>
                <w:right w:val="none" w:sz="0" w:space="0" w:color="auto"/>
              </w:divBdr>
              <w:divsChild>
                <w:div w:id="2017072655">
                  <w:marLeft w:val="0"/>
                  <w:marRight w:val="0"/>
                  <w:marTop w:val="0"/>
                  <w:marBottom w:val="0"/>
                  <w:divBdr>
                    <w:top w:val="none" w:sz="0" w:space="0" w:color="auto"/>
                    <w:left w:val="none" w:sz="0" w:space="0" w:color="auto"/>
                    <w:bottom w:val="single" w:sz="6" w:space="8" w:color="E1E1E1"/>
                    <w:right w:val="single" w:sz="6" w:space="8" w:color="E1E1E1"/>
                  </w:divBdr>
                  <w:divsChild>
                    <w:div w:id="1384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1632">
          <w:marLeft w:val="0"/>
          <w:marRight w:val="0"/>
          <w:marTop w:val="0"/>
          <w:marBottom w:val="0"/>
          <w:divBdr>
            <w:top w:val="none" w:sz="0" w:space="0" w:color="auto"/>
            <w:left w:val="none" w:sz="0" w:space="0" w:color="auto"/>
            <w:bottom w:val="none" w:sz="0" w:space="0" w:color="auto"/>
            <w:right w:val="none" w:sz="0" w:space="0" w:color="auto"/>
          </w:divBdr>
          <w:divsChild>
            <w:div w:id="444156201">
              <w:marLeft w:val="0"/>
              <w:marRight w:val="0"/>
              <w:marTop w:val="0"/>
              <w:marBottom w:val="0"/>
              <w:divBdr>
                <w:top w:val="none" w:sz="0" w:space="0" w:color="auto"/>
                <w:left w:val="none" w:sz="0" w:space="0" w:color="auto"/>
                <w:bottom w:val="none" w:sz="0" w:space="0" w:color="auto"/>
                <w:right w:val="none" w:sz="0" w:space="0" w:color="auto"/>
              </w:divBdr>
              <w:divsChild>
                <w:div w:id="1909457784">
                  <w:marLeft w:val="0"/>
                  <w:marRight w:val="0"/>
                  <w:marTop w:val="0"/>
                  <w:marBottom w:val="0"/>
                  <w:divBdr>
                    <w:top w:val="none" w:sz="0" w:space="0" w:color="auto"/>
                    <w:left w:val="none" w:sz="0" w:space="0" w:color="auto"/>
                    <w:bottom w:val="single" w:sz="6" w:space="8" w:color="E1E1E1"/>
                    <w:right w:val="single" w:sz="6" w:space="8" w:color="E1E1E1"/>
                  </w:divBdr>
                  <w:divsChild>
                    <w:div w:id="5228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2578">
          <w:marLeft w:val="0"/>
          <w:marRight w:val="0"/>
          <w:marTop w:val="0"/>
          <w:marBottom w:val="0"/>
          <w:divBdr>
            <w:top w:val="none" w:sz="0" w:space="0" w:color="auto"/>
            <w:left w:val="none" w:sz="0" w:space="0" w:color="auto"/>
            <w:bottom w:val="none" w:sz="0" w:space="0" w:color="auto"/>
            <w:right w:val="none" w:sz="0" w:space="0" w:color="auto"/>
          </w:divBdr>
          <w:divsChild>
            <w:div w:id="882639483">
              <w:marLeft w:val="0"/>
              <w:marRight w:val="0"/>
              <w:marTop w:val="0"/>
              <w:marBottom w:val="0"/>
              <w:divBdr>
                <w:top w:val="none" w:sz="0" w:space="0" w:color="auto"/>
                <w:left w:val="none" w:sz="0" w:space="0" w:color="auto"/>
                <w:bottom w:val="none" w:sz="0" w:space="0" w:color="auto"/>
                <w:right w:val="none" w:sz="0" w:space="0" w:color="auto"/>
              </w:divBdr>
              <w:divsChild>
                <w:div w:id="1098914482">
                  <w:marLeft w:val="0"/>
                  <w:marRight w:val="0"/>
                  <w:marTop w:val="0"/>
                  <w:marBottom w:val="0"/>
                  <w:divBdr>
                    <w:top w:val="none" w:sz="0" w:space="0" w:color="auto"/>
                    <w:left w:val="none" w:sz="0" w:space="0" w:color="auto"/>
                    <w:bottom w:val="single" w:sz="6" w:space="8" w:color="E1E1E1"/>
                    <w:right w:val="single" w:sz="6" w:space="8" w:color="E1E1E1"/>
                  </w:divBdr>
                  <w:divsChild>
                    <w:div w:id="12980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40178">
          <w:marLeft w:val="0"/>
          <w:marRight w:val="0"/>
          <w:marTop w:val="0"/>
          <w:marBottom w:val="0"/>
          <w:divBdr>
            <w:top w:val="none" w:sz="0" w:space="0" w:color="auto"/>
            <w:left w:val="none" w:sz="0" w:space="0" w:color="auto"/>
            <w:bottom w:val="none" w:sz="0" w:space="0" w:color="auto"/>
            <w:right w:val="none" w:sz="0" w:space="0" w:color="auto"/>
          </w:divBdr>
          <w:divsChild>
            <w:div w:id="1548909973">
              <w:marLeft w:val="0"/>
              <w:marRight w:val="0"/>
              <w:marTop w:val="0"/>
              <w:marBottom w:val="0"/>
              <w:divBdr>
                <w:top w:val="none" w:sz="0" w:space="0" w:color="auto"/>
                <w:left w:val="none" w:sz="0" w:space="0" w:color="auto"/>
                <w:bottom w:val="none" w:sz="0" w:space="0" w:color="auto"/>
                <w:right w:val="none" w:sz="0" w:space="0" w:color="auto"/>
              </w:divBdr>
              <w:divsChild>
                <w:div w:id="789130189">
                  <w:marLeft w:val="0"/>
                  <w:marRight w:val="0"/>
                  <w:marTop w:val="0"/>
                  <w:marBottom w:val="0"/>
                  <w:divBdr>
                    <w:top w:val="none" w:sz="0" w:space="0" w:color="auto"/>
                    <w:left w:val="none" w:sz="0" w:space="0" w:color="auto"/>
                    <w:bottom w:val="single" w:sz="6" w:space="8" w:color="E1E1E1"/>
                    <w:right w:val="single" w:sz="6" w:space="8" w:color="E1E1E1"/>
                  </w:divBdr>
                  <w:divsChild>
                    <w:div w:id="19653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4357">
          <w:marLeft w:val="0"/>
          <w:marRight w:val="0"/>
          <w:marTop w:val="0"/>
          <w:marBottom w:val="0"/>
          <w:divBdr>
            <w:top w:val="none" w:sz="0" w:space="0" w:color="auto"/>
            <w:left w:val="none" w:sz="0" w:space="0" w:color="auto"/>
            <w:bottom w:val="none" w:sz="0" w:space="0" w:color="auto"/>
            <w:right w:val="none" w:sz="0" w:space="0" w:color="auto"/>
          </w:divBdr>
          <w:divsChild>
            <w:div w:id="1278368066">
              <w:marLeft w:val="0"/>
              <w:marRight w:val="0"/>
              <w:marTop w:val="0"/>
              <w:marBottom w:val="0"/>
              <w:divBdr>
                <w:top w:val="none" w:sz="0" w:space="0" w:color="auto"/>
                <w:left w:val="none" w:sz="0" w:space="0" w:color="auto"/>
                <w:bottom w:val="none" w:sz="0" w:space="0" w:color="auto"/>
                <w:right w:val="none" w:sz="0" w:space="0" w:color="auto"/>
              </w:divBdr>
              <w:divsChild>
                <w:div w:id="544177937">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935818619">
          <w:marLeft w:val="0"/>
          <w:marRight w:val="0"/>
          <w:marTop w:val="0"/>
          <w:marBottom w:val="0"/>
          <w:divBdr>
            <w:top w:val="none" w:sz="0" w:space="0" w:color="auto"/>
            <w:left w:val="none" w:sz="0" w:space="0" w:color="auto"/>
            <w:bottom w:val="none" w:sz="0" w:space="0" w:color="auto"/>
            <w:right w:val="none" w:sz="0" w:space="0" w:color="auto"/>
          </w:divBdr>
          <w:divsChild>
            <w:div w:id="930239290">
              <w:marLeft w:val="0"/>
              <w:marRight w:val="0"/>
              <w:marTop w:val="0"/>
              <w:marBottom w:val="0"/>
              <w:divBdr>
                <w:top w:val="none" w:sz="0" w:space="0" w:color="auto"/>
                <w:left w:val="none" w:sz="0" w:space="0" w:color="auto"/>
                <w:bottom w:val="none" w:sz="0" w:space="0" w:color="auto"/>
                <w:right w:val="none" w:sz="0" w:space="0" w:color="auto"/>
              </w:divBdr>
              <w:divsChild>
                <w:div w:id="1318221387">
                  <w:marLeft w:val="0"/>
                  <w:marRight w:val="0"/>
                  <w:marTop w:val="0"/>
                  <w:marBottom w:val="0"/>
                  <w:divBdr>
                    <w:top w:val="none" w:sz="0" w:space="0" w:color="auto"/>
                    <w:left w:val="none" w:sz="0" w:space="0" w:color="auto"/>
                    <w:bottom w:val="single" w:sz="6" w:space="8" w:color="E1E1E1"/>
                    <w:right w:val="single" w:sz="6" w:space="8" w:color="E1E1E1"/>
                  </w:divBdr>
                  <w:divsChild>
                    <w:div w:id="14545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50">
          <w:marLeft w:val="0"/>
          <w:marRight w:val="0"/>
          <w:marTop w:val="0"/>
          <w:marBottom w:val="0"/>
          <w:divBdr>
            <w:top w:val="none" w:sz="0" w:space="0" w:color="auto"/>
            <w:left w:val="none" w:sz="0" w:space="0" w:color="auto"/>
            <w:bottom w:val="none" w:sz="0" w:space="0" w:color="auto"/>
            <w:right w:val="none" w:sz="0" w:space="0" w:color="auto"/>
          </w:divBdr>
          <w:divsChild>
            <w:div w:id="1446535815">
              <w:marLeft w:val="0"/>
              <w:marRight w:val="0"/>
              <w:marTop w:val="0"/>
              <w:marBottom w:val="0"/>
              <w:divBdr>
                <w:top w:val="none" w:sz="0" w:space="0" w:color="auto"/>
                <w:left w:val="none" w:sz="0" w:space="0" w:color="auto"/>
                <w:bottom w:val="none" w:sz="0" w:space="0" w:color="auto"/>
                <w:right w:val="none" w:sz="0" w:space="0" w:color="auto"/>
              </w:divBdr>
              <w:divsChild>
                <w:div w:id="260724240">
                  <w:marLeft w:val="0"/>
                  <w:marRight w:val="0"/>
                  <w:marTop w:val="0"/>
                  <w:marBottom w:val="0"/>
                  <w:divBdr>
                    <w:top w:val="none" w:sz="0" w:space="0" w:color="auto"/>
                    <w:left w:val="none" w:sz="0" w:space="0" w:color="auto"/>
                    <w:bottom w:val="single" w:sz="6" w:space="8" w:color="E1E1E1"/>
                    <w:right w:val="single" w:sz="6" w:space="8" w:color="E1E1E1"/>
                  </w:divBdr>
                  <w:divsChild>
                    <w:div w:id="18462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68922">
          <w:marLeft w:val="0"/>
          <w:marRight w:val="0"/>
          <w:marTop w:val="0"/>
          <w:marBottom w:val="0"/>
          <w:divBdr>
            <w:top w:val="none" w:sz="0" w:space="0" w:color="auto"/>
            <w:left w:val="none" w:sz="0" w:space="0" w:color="auto"/>
            <w:bottom w:val="none" w:sz="0" w:space="0" w:color="auto"/>
            <w:right w:val="none" w:sz="0" w:space="0" w:color="auto"/>
          </w:divBdr>
          <w:divsChild>
            <w:div w:id="432240038">
              <w:marLeft w:val="0"/>
              <w:marRight w:val="0"/>
              <w:marTop w:val="0"/>
              <w:marBottom w:val="0"/>
              <w:divBdr>
                <w:top w:val="none" w:sz="0" w:space="0" w:color="auto"/>
                <w:left w:val="none" w:sz="0" w:space="0" w:color="auto"/>
                <w:bottom w:val="none" w:sz="0" w:space="0" w:color="auto"/>
                <w:right w:val="none" w:sz="0" w:space="0" w:color="auto"/>
              </w:divBdr>
              <w:divsChild>
                <w:div w:id="2035227477">
                  <w:marLeft w:val="0"/>
                  <w:marRight w:val="0"/>
                  <w:marTop w:val="0"/>
                  <w:marBottom w:val="0"/>
                  <w:divBdr>
                    <w:top w:val="none" w:sz="0" w:space="0" w:color="auto"/>
                    <w:left w:val="none" w:sz="0" w:space="0" w:color="auto"/>
                    <w:bottom w:val="single" w:sz="6" w:space="8" w:color="E1E1E1"/>
                    <w:right w:val="single" w:sz="6" w:space="8" w:color="E1E1E1"/>
                  </w:divBdr>
                  <w:divsChild>
                    <w:div w:id="7111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4981">
          <w:marLeft w:val="0"/>
          <w:marRight w:val="0"/>
          <w:marTop w:val="0"/>
          <w:marBottom w:val="0"/>
          <w:divBdr>
            <w:top w:val="none" w:sz="0" w:space="0" w:color="auto"/>
            <w:left w:val="none" w:sz="0" w:space="0" w:color="auto"/>
            <w:bottom w:val="none" w:sz="0" w:space="0" w:color="auto"/>
            <w:right w:val="none" w:sz="0" w:space="0" w:color="auto"/>
          </w:divBdr>
          <w:divsChild>
            <w:div w:id="1635023708">
              <w:marLeft w:val="0"/>
              <w:marRight w:val="0"/>
              <w:marTop w:val="0"/>
              <w:marBottom w:val="0"/>
              <w:divBdr>
                <w:top w:val="none" w:sz="0" w:space="0" w:color="auto"/>
                <w:left w:val="none" w:sz="0" w:space="0" w:color="auto"/>
                <w:bottom w:val="none" w:sz="0" w:space="0" w:color="auto"/>
                <w:right w:val="none" w:sz="0" w:space="0" w:color="auto"/>
              </w:divBdr>
              <w:divsChild>
                <w:div w:id="1380781723">
                  <w:marLeft w:val="0"/>
                  <w:marRight w:val="0"/>
                  <w:marTop w:val="0"/>
                  <w:marBottom w:val="0"/>
                  <w:divBdr>
                    <w:top w:val="none" w:sz="0" w:space="0" w:color="auto"/>
                    <w:left w:val="none" w:sz="0" w:space="0" w:color="auto"/>
                    <w:bottom w:val="single" w:sz="6" w:space="8" w:color="E1E1E1"/>
                    <w:right w:val="single" w:sz="6" w:space="8" w:color="E1E1E1"/>
                  </w:divBdr>
                  <w:divsChild>
                    <w:div w:id="91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483">
          <w:marLeft w:val="0"/>
          <w:marRight w:val="0"/>
          <w:marTop w:val="0"/>
          <w:marBottom w:val="0"/>
          <w:divBdr>
            <w:top w:val="none" w:sz="0" w:space="0" w:color="auto"/>
            <w:left w:val="none" w:sz="0" w:space="0" w:color="auto"/>
            <w:bottom w:val="none" w:sz="0" w:space="0" w:color="auto"/>
            <w:right w:val="none" w:sz="0" w:space="0" w:color="auto"/>
          </w:divBdr>
          <w:divsChild>
            <w:div w:id="1488857127">
              <w:marLeft w:val="0"/>
              <w:marRight w:val="0"/>
              <w:marTop w:val="0"/>
              <w:marBottom w:val="0"/>
              <w:divBdr>
                <w:top w:val="none" w:sz="0" w:space="0" w:color="auto"/>
                <w:left w:val="none" w:sz="0" w:space="0" w:color="auto"/>
                <w:bottom w:val="none" w:sz="0" w:space="0" w:color="auto"/>
                <w:right w:val="none" w:sz="0" w:space="0" w:color="auto"/>
              </w:divBdr>
              <w:divsChild>
                <w:div w:id="127551285">
                  <w:marLeft w:val="0"/>
                  <w:marRight w:val="0"/>
                  <w:marTop w:val="0"/>
                  <w:marBottom w:val="0"/>
                  <w:divBdr>
                    <w:top w:val="none" w:sz="0" w:space="0" w:color="auto"/>
                    <w:left w:val="none" w:sz="0" w:space="0" w:color="auto"/>
                    <w:bottom w:val="single" w:sz="6" w:space="8" w:color="E1E1E1"/>
                    <w:right w:val="single" w:sz="6" w:space="8" w:color="E1E1E1"/>
                  </w:divBdr>
                  <w:divsChild>
                    <w:div w:id="1439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7034">
          <w:marLeft w:val="0"/>
          <w:marRight w:val="0"/>
          <w:marTop w:val="0"/>
          <w:marBottom w:val="0"/>
          <w:divBdr>
            <w:top w:val="none" w:sz="0" w:space="0" w:color="auto"/>
            <w:left w:val="none" w:sz="0" w:space="0" w:color="auto"/>
            <w:bottom w:val="none" w:sz="0" w:space="0" w:color="auto"/>
            <w:right w:val="none" w:sz="0" w:space="0" w:color="auto"/>
          </w:divBdr>
          <w:divsChild>
            <w:div w:id="998465278">
              <w:marLeft w:val="0"/>
              <w:marRight w:val="0"/>
              <w:marTop w:val="0"/>
              <w:marBottom w:val="0"/>
              <w:divBdr>
                <w:top w:val="none" w:sz="0" w:space="0" w:color="auto"/>
                <w:left w:val="none" w:sz="0" w:space="0" w:color="auto"/>
                <w:bottom w:val="none" w:sz="0" w:space="0" w:color="auto"/>
                <w:right w:val="none" w:sz="0" w:space="0" w:color="auto"/>
              </w:divBdr>
              <w:divsChild>
                <w:div w:id="1725909476">
                  <w:marLeft w:val="0"/>
                  <w:marRight w:val="0"/>
                  <w:marTop w:val="0"/>
                  <w:marBottom w:val="0"/>
                  <w:divBdr>
                    <w:top w:val="none" w:sz="0" w:space="0" w:color="auto"/>
                    <w:left w:val="none" w:sz="0" w:space="0" w:color="auto"/>
                    <w:bottom w:val="single" w:sz="6" w:space="8" w:color="E1E1E1"/>
                    <w:right w:val="single" w:sz="6" w:space="8" w:color="E1E1E1"/>
                  </w:divBdr>
                  <w:divsChild>
                    <w:div w:id="16614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942">
          <w:marLeft w:val="0"/>
          <w:marRight w:val="0"/>
          <w:marTop w:val="0"/>
          <w:marBottom w:val="0"/>
          <w:divBdr>
            <w:top w:val="none" w:sz="0" w:space="0" w:color="auto"/>
            <w:left w:val="none" w:sz="0" w:space="0" w:color="auto"/>
            <w:bottom w:val="none" w:sz="0" w:space="0" w:color="auto"/>
            <w:right w:val="none" w:sz="0" w:space="0" w:color="auto"/>
          </w:divBdr>
          <w:divsChild>
            <w:div w:id="1061095333">
              <w:marLeft w:val="0"/>
              <w:marRight w:val="0"/>
              <w:marTop w:val="0"/>
              <w:marBottom w:val="0"/>
              <w:divBdr>
                <w:top w:val="none" w:sz="0" w:space="0" w:color="auto"/>
                <w:left w:val="none" w:sz="0" w:space="0" w:color="auto"/>
                <w:bottom w:val="none" w:sz="0" w:space="0" w:color="auto"/>
                <w:right w:val="none" w:sz="0" w:space="0" w:color="auto"/>
              </w:divBdr>
              <w:divsChild>
                <w:div w:id="1818182689">
                  <w:marLeft w:val="0"/>
                  <w:marRight w:val="0"/>
                  <w:marTop w:val="0"/>
                  <w:marBottom w:val="0"/>
                  <w:divBdr>
                    <w:top w:val="none" w:sz="0" w:space="0" w:color="auto"/>
                    <w:left w:val="none" w:sz="0" w:space="0" w:color="auto"/>
                    <w:bottom w:val="single" w:sz="6" w:space="8" w:color="E1E1E1"/>
                    <w:right w:val="single" w:sz="6" w:space="8" w:color="E1E1E1"/>
                  </w:divBdr>
                  <w:divsChild>
                    <w:div w:id="6509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9239">
          <w:marLeft w:val="0"/>
          <w:marRight w:val="0"/>
          <w:marTop w:val="0"/>
          <w:marBottom w:val="0"/>
          <w:divBdr>
            <w:top w:val="none" w:sz="0" w:space="0" w:color="auto"/>
            <w:left w:val="none" w:sz="0" w:space="0" w:color="auto"/>
            <w:bottom w:val="none" w:sz="0" w:space="0" w:color="auto"/>
            <w:right w:val="none" w:sz="0" w:space="0" w:color="auto"/>
          </w:divBdr>
          <w:divsChild>
            <w:div w:id="994525360">
              <w:marLeft w:val="0"/>
              <w:marRight w:val="0"/>
              <w:marTop w:val="0"/>
              <w:marBottom w:val="0"/>
              <w:divBdr>
                <w:top w:val="none" w:sz="0" w:space="0" w:color="auto"/>
                <w:left w:val="none" w:sz="0" w:space="0" w:color="auto"/>
                <w:bottom w:val="none" w:sz="0" w:space="0" w:color="auto"/>
                <w:right w:val="none" w:sz="0" w:space="0" w:color="auto"/>
              </w:divBdr>
              <w:divsChild>
                <w:div w:id="903683743">
                  <w:marLeft w:val="0"/>
                  <w:marRight w:val="0"/>
                  <w:marTop w:val="0"/>
                  <w:marBottom w:val="0"/>
                  <w:divBdr>
                    <w:top w:val="none" w:sz="0" w:space="0" w:color="auto"/>
                    <w:left w:val="none" w:sz="0" w:space="0" w:color="auto"/>
                    <w:bottom w:val="single" w:sz="6" w:space="8" w:color="E1E1E1"/>
                    <w:right w:val="single" w:sz="6" w:space="8" w:color="E1E1E1"/>
                  </w:divBdr>
                  <w:divsChild>
                    <w:div w:id="9051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4421">
          <w:marLeft w:val="0"/>
          <w:marRight w:val="0"/>
          <w:marTop w:val="0"/>
          <w:marBottom w:val="0"/>
          <w:divBdr>
            <w:top w:val="none" w:sz="0" w:space="0" w:color="auto"/>
            <w:left w:val="none" w:sz="0" w:space="0" w:color="auto"/>
            <w:bottom w:val="none" w:sz="0" w:space="0" w:color="auto"/>
            <w:right w:val="none" w:sz="0" w:space="0" w:color="auto"/>
          </w:divBdr>
          <w:divsChild>
            <w:div w:id="1715500713">
              <w:marLeft w:val="0"/>
              <w:marRight w:val="0"/>
              <w:marTop w:val="0"/>
              <w:marBottom w:val="0"/>
              <w:divBdr>
                <w:top w:val="none" w:sz="0" w:space="0" w:color="auto"/>
                <w:left w:val="none" w:sz="0" w:space="0" w:color="auto"/>
                <w:bottom w:val="none" w:sz="0" w:space="0" w:color="auto"/>
                <w:right w:val="none" w:sz="0" w:space="0" w:color="auto"/>
              </w:divBdr>
              <w:divsChild>
                <w:div w:id="980503049">
                  <w:marLeft w:val="0"/>
                  <w:marRight w:val="0"/>
                  <w:marTop w:val="0"/>
                  <w:marBottom w:val="0"/>
                  <w:divBdr>
                    <w:top w:val="none" w:sz="0" w:space="0" w:color="auto"/>
                    <w:left w:val="none" w:sz="0" w:space="0" w:color="auto"/>
                    <w:bottom w:val="single" w:sz="6" w:space="8" w:color="E1E1E1"/>
                    <w:right w:val="single" w:sz="6" w:space="8" w:color="E1E1E1"/>
                  </w:divBdr>
                  <w:divsChild>
                    <w:div w:id="2182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1730">
          <w:marLeft w:val="0"/>
          <w:marRight w:val="0"/>
          <w:marTop w:val="0"/>
          <w:marBottom w:val="0"/>
          <w:divBdr>
            <w:top w:val="none" w:sz="0" w:space="0" w:color="auto"/>
            <w:left w:val="none" w:sz="0" w:space="0" w:color="auto"/>
            <w:bottom w:val="none" w:sz="0" w:space="0" w:color="auto"/>
            <w:right w:val="none" w:sz="0" w:space="0" w:color="auto"/>
          </w:divBdr>
          <w:divsChild>
            <w:div w:id="1059599783">
              <w:marLeft w:val="0"/>
              <w:marRight w:val="0"/>
              <w:marTop w:val="0"/>
              <w:marBottom w:val="0"/>
              <w:divBdr>
                <w:top w:val="none" w:sz="0" w:space="0" w:color="auto"/>
                <w:left w:val="none" w:sz="0" w:space="0" w:color="auto"/>
                <w:bottom w:val="none" w:sz="0" w:space="0" w:color="auto"/>
                <w:right w:val="none" w:sz="0" w:space="0" w:color="auto"/>
              </w:divBdr>
              <w:divsChild>
                <w:div w:id="2040281077">
                  <w:marLeft w:val="0"/>
                  <w:marRight w:val="0"/>
                  <w:marTop w:val="0"/>
                  <w:marBottom w:val="0"/>
                  <w:divBdr>
                    <w:top w:val="none" w:sz="0" w:space="0" w:color="auto"/>
                    <w:left w:val="none" w:sz="0" w:space="0" w:color="auto"/>
                    <w:bottom w:val="single" w:sz="6" w:space="8" w:color="E1E1E1"/>
                    <w:right w:val="single" w:sz="6" w:space="8" w:color="E1E1E1"/>
                  </w:divBdr>
                  <w:divsChild>
                    <w:div w:id="1499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6477">
          <w:marLeft w:val="0"/>
          <w:marRight w:val="0"/>
          <w:marTop w:val="0"/>
          <w:marBottom w:val="0"/>
          <w:divBdr>
            <w:top w:val="none" w:sz="0" w:space="0" w:color="auto"/>
            <w:left w:val="none" w:sz="0" w:space="0" w:color="auto"/>
            <w:bottom w:val="none" w:sz="0" w:space="0" w:color="auto"/>
            <w:right w:val="none" w:sz="0" w:space="0" w:color="auto"/>
          </w:divBdr>
          <w:divsChild>
            <w:div w:id="855459035">
              <w:marLeft w:val="0"/>
              <w:marRight w:val="0"/>
              <w:marTop w:val="0"/>
              <w:marBottom w:val="0"/>
              <w:divBdr>
                <w:top w:val="none" w:sz="0" w:space="0" w:color="auto"/>
                <w:left w:val="none" w:sz="0" w:space="0" w:color="auto"/>
                <w:bottom w:val="none" w:sz="0" w:space="0" w:color="auto"/>
                <w:right w:val="none" w:sz="0" w:space="0" w:color="auto"/>
              </w:divBdr>
              <w:divsChild>
                <w:div w:id="38751906">
                  <w:marLeft w:val="0"/>
                  <w:marRight w:val="0"/>
                  <w:marTop w:val="0"/>
                  <w:marBottom w:val="0"/>
                  <w:divBdr>
                    <w:top w:val="none" w:sz="0" w:space="0" w:color="auto"/>
                    <w:left w:val="none" w:sz="0" w:space="0" w:color="auto"/>
                    <w:bottom w:val="single" w:sz="6" w:space="8" w:color="E1E1E1"/>
                    <w:right w:val="single" w:sz="6" w:space="8" w:color="E1E1E1"/>
                  </w:divBdr>
                  <w:divsChild>
                    <w:div w:id="14305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6520">
          <w:marLeft w:val="0"/>
          <w:marRight w:val="0"/>
          <w:marTop w:val="0"/>
          <w:marBottom w:val="0"/>
          <w:divBdr>
            <w:top w:val="none" w:sz="0" w:space="0" w:color="auto"/>
            <w:left w:val="none" w:sz="0" w:space="0" w:color="auto"/>
            <w:bottom w:val="none" w:sz="0" w:space="0" w:color="auto"/>
            <w:right w:val="none" w:sz="0" w:space="0" w:color="auto"/>
          </w:divBdr>
          <w:divsChild>
            <w:div w:id="1415321711">
              <w:marLeft w:val="0"/>
              <w:marRight w:val="0"/>
              <w:marTop w:val="0"/>
              <w:marBottom w:val="0"/>
              <w:divBdr>
                <w:top w:val="none" w:sz="0" w:space="0" w:color="auto"/>
                <w:left w:val="none" w:sz="0" w:space="0" w:color="auto"/>
                <w:bottom w:val="none" w:sz="0" w:space="0" w:color="auto"/>
                <w:right w:val="none" w:sz="0" w:space="0" w:color="auto"/>
              </w:divBdr>
              <w:divsChild>
                <w:div w:id="1327174232">
                  <w:marLeft w:val="0"/>
                  <w:marRight w:val="0"/>
                  <w:marTop w:val="0"/>
                  <w:marBottom w:val="0"/>
                  <w:divBdr>
                    <w:top w:val="none" w:sz="0" w:space="0" w:color="auto"/>
                    <w:left w:val="none" w:sz="0" w:space="0" w:color="auto"/>
                    <w:bottom w:val="single" w:sz="6" w:space="8" w:color="E1E1E1"/>
                    <w:right w:val="single" w:sz="6" w:space="8" w:color="E1E1E1"/>
                  </w:divBdr>
                  <w:divsChild>
                    <w:div w:id="9185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7428">
          <w:marLeft w:val="0"/>
          <w:marRight w:val="0"/>
          <w:marTop w:val="0"/>
          <w:marBottom w:val="0"/>
          <w:divBdr>
            <w:top w:val="none" w:sz="0" w:space="0" w:color="auto"/>
            <w:left w:val="none" w:sz="0" w:space="0" w:color="auto"/>
            <w:bottom w:val="none" w:sz="0" w:space="0" w:color="auto"/>
            <w:right w:val="none" w:sz="0" w:space="0" w:color="auto"/>
          </w:divBdr>
          <w:divsChild>
            <w:div w:id="2007440105">
              <w:marLeft w:val="0"/>
              <w:marRight w:val="0"/>
              <w:marTop w:val="0"/>
              <w:marBottom w:val="0"/>
              <w:divBdr>
                <w:top w:val="none" w:sz="0" w:space="0" w:color="auto"/>
                <w:left w:val="none" w:sz="0" w:space="0" w:color="auto"/>
                <w:bottom w:val="none" w:sz="0" w:space="0" w:color="auto"/>
                <w:right w:val="none" w:sz="0" w:space="0" w:color="auto"/>
              </w:divBdr>
              <w:divsChild>
                <w:div w:id="817068771">
                  <w:marLeft w:val="0"/>
                  <w:marRight w:val="0"/>
                  <w:marTop w:val="0"/>
                  <w:marBottom w:val="0"/>
                  <w:divBdr>
                    <w:top w:val="none" w:sz="0" w:space="0" w:color="auto"/>
                    <w:left w:val="none" w:sz="0" w:space="0" w:color="auto"/>
                    <w:bottom w:val="single" w:sz="6" w:space="8" w:color="E1E1E1"/>
                    <w:right w:val="single" w:sz="6" w:space="8" w:color="E1E1E1"/>
                  </w:divBdr>
                  <w:divsChild>
                    <w:div w:id="1490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2039">
      <w:bodyDiv w:val="1"/>
      <w:marLeft w:val="0"/>
      <w:marRight w:val="0"/>
      <w:marTop w:val="0"/>
      <w:marBottom w:val="0"/>
      <w:divBdr>
        <w:top w:val="none" w:sz="0" w:space="0" w:color="auto"/>
        <w:left w:val="none" w:sz="0" w:space="0" w:color="auto"/>
        <w:bottom w:val="none" w:sz="0" w:space="0" w:color="auto"/>
        <w:right w:val="none" w:sz="0" w:space="0" w:color="auto"/>
      </w:divBdr>
      <w:divsChild>
        <w:div w:id="664436335">
          <w:marLeft w:val="0"/>
          <w:marRight w:val="0"/>
          <w:marTop w:val="0"/>
          <w:marBottom w:val="0"/>
          <w:divBdr>
            <w:top w:val="none" w:sz="0" w:space="0" w:color="auto"/>
            <w:left w:val="none" w:sz="0" w:space="0" w:color="auto"/>
            <w:bottom w:val="none" w:sz="0" w:space="0" w:color="auto"/>
            <w:right w:val="none" w:sz="0" w:space="0" w:color="auto"/>
          </w:divBdr>
          <w:divsChild>
            <w:div w:id="937256891">
              <w:marLeft w:val="0"/>
              <w:marRight w:val="0"/>
              <w:marTop w:val="0"/>
              <w:marBottom w:val="0"/>
              <w:divBdr>
                <w:top w:val="none" w:sz="0" w:space="0" w:color="auto"/>
                <w:left w:val="none" w:sz="0" w:space="0" w:color="auto"/>
                <w:bottom w:val="none" w:sz="0" w:space="0" w:color="auto"/>
                <w:right w:val="none" w:sz="0" w:space="0" w:color="auto"/>
              </w:divBdr>
              <w:divsChild>
                <w:div w:id="1034843919">
                  <w:marLeft w:val="0"/>
                  <w:marRight w:val="0"/>
                  <w:marTop w:val="0"/>
                  <w:marBottom w:val="0"/>
                  <w:divBdr>
                    <w:top w:val="none" w:sz="0" w:space="0" w:color="auto"/>
                    <w:left w:val="none" w:sz="0" w:space="0" w:color="auto"/>
                    <w:bottom w:val="single" w:sz="6" w:space="8" w:color="E1E1E1"/>
                    <w:right w:val="single" w:sz="6" w:space="8" w:color="E1E1E1"/>
                  </w:divBdr>
                  <w:divsChild>
                    <w:div w:id="8276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7769">
          <w:marLeft w:val="0"/>
          <w:marRight w:val="0"/>
          <w:marTop w:val="0"/>
          <w:marBottom w:val="0"/>
          <w:divBdr>
            <w:top w:val="none" w:sz="0" w:space="0" w:color="auto"/>
            <w:left w:val="none" w:sz="0" w:space="0" w:color="auto"/>
            <w:bottom w:val="none" w:sz="0" w:space="0" w:color="auto"/>
            <w:right w:val="none" w:sz="0" w:space="0" w:color="auto"/>
          </w:divBdr>
          <w:divsChild>
            <w:div w:id="686056674">
              <w:marLeft w:val="0"/>
              <w:marRight w:val="0"/>
              <w:marTop w:val="0"/>
              <w:marBottom w:val="0"/>
              <w:divBdr>
                <w:top w:val="none" w:sz="0" w:space="0" w:color="auto"/>
                <w:left w:val="none" w:sz="0" w:space="0" w:color="auto"/>
                <w:bottom w:val="none" w:sz="0" w:space="0" w:color="auto"/>
                <w:right w:val="none" w:sz="0" w:space="0" w:color="auto"/>
              </w:divBdr>
              <w:divsChild>
                <w:div w:id="1085885420">
                  <w:marLeft w:val="0"/>
                  <w:marRight w:val="0"/>
                  <w:marTop w:val="0"/>
                  <w:marBottom w:val="0"/>
                  <w:divBdr>
                    <w:top w:val="none" w:sz="0" w:space="0" w:color="auto"/>
                    <w:left w:val="none" w:sz="0" w:space="0" w:color="auto"/>
                    <w:bottom w:val="single" w:sz="6" w:space="8" w:color="E1E1E1"/>
                    <w:right w:val="single" w:sz="6" w:space="8" w:color="E1E1E1"/>
                  </w:divBdr>
                  <w:divsChild>
                    <w:div w:id="257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5538">
          <w:marLeft w:val="0"/>
          <w:marRight w:val="0"/>
          <w:marTop w:val="0"/>
          <w:marBottom w:val="0"/>
          <w:divBdr>
            <w:top w:val="none" w:sz="0" w:space="0" w:color="auto"/>
            <w:left w:val="none" w:sz="0" w:space="0" w:color="auto"/>
            <w:bottom w:val="none" w:sz="0" w:space="0" w:color="auto"/>
            <w:right w:val="none" w:sz="0" w:space="0" w:color="auto"/>
          </w:divBdr>
          <w:divsChild>
            <w:div w:id="1263799632">
              <w:marLeft w:val="0"/>
              <w:marRight w:val="0"/>
              <w:marTop w:val="0"/>
              <w:marBottom w:val="0"/>
              <w:divBdr>
                <w:top w:val="none" w:sz="0" w:space="0" w:color="auto"/>
                <w:left w:val="none" w:sz="0" w:space="0" w:color="auto"/>
                <w:bottom w:val="none" w:sz="0" w:space="0" w:color="auto"/>
                <w:right w:val="none" w:sz="0" w:space="0" w:color="auto"/>
              </w:divBdr>
              <w:divsChild>
                <w:div w:id="336805517">
                  <w:marLeft w:val="0"/>
                  <w:marRight w:val="0"/>
                  <w:marTop w:val="0"/>
                  <w:marBottom w:val="0"/>
                  <w:divBdr>
                    <w:top w:val="none" w:sz="0" w:space="0" w:color="auto"/>
                    <w:left w:val="none" w:sz="0" w:space="0" w:color="auto"/>
                    <w:bottom w:val="single" w:sz="6" w:space="8" w:color="E1E1E1"/>
                    <w:right w:val="single" w:sz="6" w:space="8" w:color="E1E1E1"/>
                  </w:divBdr>
                  <w:divsChild>
                    <w:div w:id="17612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375">
          <w:marLeft w:val="0"/>
          <w:marRight w:val="0"/>
          <w:marTop w:val="0"/>
          <w:marBottom w:val="0"/>
          <w:divBdr>
            <w:top w:val="none" w:sz="0" w:space="0" w:color="auto"/>
            <w:left w:val="none" w:sz="0" w:space="0" w:color="auto"/>
            <w:bottom w:val="none" w:sz="0" w:space="0" w:color="auto"/>
            <w:right w:val="none" w:sz="0" w:space="0" w:color="auto"/>
          </w:divBdr>
          <w:divsChild>
            <w:div w:id="22366691">
              <w:marLeft w:val="0"/>
              <w:marRight w:val="0"/>
              <w:marTop w:val="0"/>
              <w:marBottom w:val="0"/>
              <w:divBdr>
                <w:top w:val="none" w:sz="0" w:space="0" w:color="auto"/>
                <w:left w:val="none" w:sz="0" w:space="0" w:color="auto"/>
                <w:bottom w:val="none" w:sz="0" w:space="0" w:color="auto"/>
                <w:right w:val="none" w:sz="0" w:space="0" w:color="auto"/>
              </w:divBdr>
              <w:divsChild>
                <w:div w:id="1207179756">
                  <w:marLeft w:val="0"/>
                  <w:marRight w:val="0"/>
                  <w:marTop w:val="0"/>
                  <w:marBottom w:val="0"/>
                  <w:divBdr>
                    <w:top w:val="none" w:sz="0" w:space="0" w:color="auto"/>
                    <w:left w:val="none" w:sz="0" w:space="0" w:color="auto"/>
                    <w:bottom w:val="single" w:sz="6" w:space="8" w:color="E1E1E1"/>
                    <w:right w:val="single" w:sz="6" w:space="8" w:color="E1E1E1"/>
                  </w:divBdr>
                  <w:divsChild>
                    <w:div w:id="18252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5812">
          <w:marLeft w:val="0"/>
          <w:marRight w:val="0"/>
          <w:marTop w:val="0"/>
          <w:marBottom w:val="0"/>
          <w:divBdr>
            <w:top w:val="none" w:sz="0" w:space="0" w:color="auto"/>
            <w:left w:val="none" w:sz="0" w:space="0" w:color="auto"/>
            <w:bottom w:val="none" w:sz="0" w:space="0" w:color="auto"/>
            <w:right w:val="none" w:sz="0" w:space="0" w:color="auto"/>
          </w:divBdr>
          <w:divsChild>
            <w:div w:id="312679444">
              <w:marLeft w:val="0"/>
              <w:marRight w:val="0"/>
              <w:marTop w:val="0"/>
              <w:marBottom w:val="0"/>
              <w:divBdr>
                <w:top w:val="none" w:sz="0" w:space="0" w:color="auto"/>
                <w:left w:val="none" w:sz="0" w:space="0" w:color="auto"/>
                <w:bottom w:val="none" w:sz="0" w:space="0" w:color="auto"/>
                <w:right w:val="none" w:sz="0" w:space="0" w:color="auto"/>
              </w:divBdr>
              <w:divsChild>
                <w:div w:id="102648978">
                  <w:marLeft w:val="0"/>
                  <w:marRight w:val="0"/>
                  <w:marTop w:val="0"/>
                  <w:marBottom w:val="0"/>
                  <w:divBdr>
                    <w:top w:val="none" w:sz="0" w:space="0" w:color="auto"/>
                    <w:left w:val="none" w:sz="0" w:space="0" w:color="auto"/>
                    <w:bottom w:val="single" w:sz="6" w:space="8" w:color="E1E1E1"/>
                    <w:right w:val="single" w:sz="6" w:space="8" w:color="E1E1E1"/>
                  </w:divBdr>
                  <w:divsChild>
                    <w:div w:id="21330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9806">
          <w:marLeft w:val="0"/>
          <w:marRight w:val="0"/>
          <w:marTop w:val="0"/>
          <w:marBottom w:val="0"/>
          <w:divBdr>
            <w:top w:val="none" w:sz="0" w:space="0" w:color="auto"/>
            <w:left w:val="none" w:sz="0" w:space="0" w:color="auto"/>
            <w:bottom w:val="none" w:sz="0" w:space="0" w:color="auto"/>
            <w:right w:val="none" w:sz="0" w:space="0" w:color="auto"/>
          </w:divBdr>
          <w:divsChild>
            <w:div w:id="1224025787">
              <w:marLeft w:val="0"/>
              <w:marRight w:val="0"/>
              <w:marTop w:val="0"/>
              <w:marBottom w:val="0"/>
              <w:divBdr>
                <w:top w:val="none" w:sz="0" w:space="0" w:color="auto"/>
                <w:left w:val="none" w:sz="0" w:space="0" w:color="auto"/>
                <w:bottom w:val="none" w:sz="0" w:space="0" w:color="auto"/>
                <w:right w:val="none" w:sz="0" w:space="0" w:color="auto"/>
              </w:divBdr>
              <w:divsChild>
                <w:div w:id="323438339">
                  <w:marLeft w:val="0"/>
                  <w:marRight w:val="0"/>
                  <w:marTop w:val="0"/>
                  <w:marBottom w:val="0"/>
                  <w:divBdr>
                    <w:top w:val="none" w:sz="0" w:space="0" w:color="auto"/>
                    <w:left w:val="none" w:sz="0" w:space="0" w:color="auto"/>
                    <w:bottom w:val="single" w:sz="6" w:space="8" w:color="E1E1E1"/>
                    <w:right w:val="single" w:sz="6" w:space="8" w:color="E1E1E1"/>
                  </w:divBdr>
                  <w:divsChild>
                    <w:div w:id="68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2958">
          <w:marLeft w:val="0"/>
          <w:marRight w:val="0"/>
          <w:marTop w:val="0"/>
          <w:marBottom w:val="0"/>
          <w:divBdr>
            <w:top w:val="none" w:sz="0" w:space="0" w:color="auto"/>
            <w:left w:val="none" w:sz="0" w:space="0" w:color="auto"/>
            <w:bottom w:val="none" w:sz="0" w:space="0" w:color="auto"/>
            <w:right w:val="none" w:sz="0" w:space="0" w:color="auto"/>
          </w:divBdr>
          <w:divsChild>
            <w:div w:id="782530398">
              <w:marLeft w:val="0"/>
              <w:marRight w:val="0"/>
              <w:marTop w:val="0"/>
              <w:marBottom w:val="0"/>
              <w:divBdr>
                <w:top w:val="none" w:sz="0" w:space="0" w:color="auto"/>
                <w:left w:val="none" w:sz="0" w:space="0" w:color="auto"/>
                <w:bottom w:val="none" w:sz="0" w:space="0" w:color="auto"/>
                <w:right w:val="none" w:sz="0" w:space="0" w:color="auto"/>
              </w:divBdr>
              <w:divsChild>
                <w:div w:id="1525363613">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602735317">
          <w:marLeft w:val="0"/>
          <w:marRight w:val="0"/>
          <w:marTop w:val="0"/>
          <w:marBottom w:val="0"/>
          <w:divBdr>
            <w:top w:val="none" w:sz="0" w:space="0" w:color="auto"/>
            <w:left w:val="none" w:sz="0" w:space="0" w:color="auto"/>
            <w:bottom w:val="none" w:sz="0" w:space="0" w:color="auto"/>
            <w:right w:val="none" w:sz="0" w:space="0" w:color="auto"/>
          </w:divBdr>
          <w:divsChild>
            <w:div w:id="1880050194">
              <w:marLeft w:val="0"/>
              <w:marRight w:val="0"/>
              <w:marTop w:val="0"/>
              <w:marBottom w:val="0"/>
              <w:divBdr>
                <w:top w:val="none" w:sz="0" w:space="0" w:color="auto"/>
                <w:left w:val="none" w:sz="0" w:space="0" w:color="auto"/>
                <w:bottom w:val="none" w:sz="0" w:space="0" w:color="auto"/>
                <w:right w:val="none" w:sz="0" w:space="0" w:color="auto"/>
              </w:divBdr>
              <w:divsChild>
                <w:div w:id="449588313">
                  <w:marLeft w:val="0"/>
                  <w:marRight w:val="0"/>
                  <w:marTop w:val="0"/>
                  <w:marBottom w:val="0"/>
                  <w:divBdr>
                    <w:top w:val="none" w:sz="0" w:space="0" w:color="auto"/>
                    <w:left w:val="none" w:sz="0" w:space="0" w:color="auto"/>
                    <w:bottom w:val="single" w:sz="6" w:space="8" w:color="E1E1E1"/>
                    <w:right w:val="single" w:sz="6" w:space="8" w:color="E1E1E1"/>
                  </w:divBdr>
                  <w:divsChild>
                    <w:div w:id="11138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4756">
          <w:marLeft w:val="0"/>
          <w:marRight w:val="0"/>
          <w:marTop w:val="0"/>
          <w:marBottom w:val="0"/>
          <w:divBdr>
            <w:top w:val="none" w:sz="0" w:space="0" w:color="auto"/>
            <w:left w:val="none" w:sz="0" w:space="0" w:color="auto"/>
            <w:bottom w:val="none" w:sz="0" w:space="0" w:color="auto"/>
            <w:right w:val="none" w:sz="0" w:space="0" w:color="auto"/>
          </w:divBdr>
          <w:divsChild>
            <w:div w:id="1478034926">
              <w:marLeft w:val="0"/>
              <w:marRight w:val="0"/>
              <w:marTop w:val="0"/>
              <w:marBottom w:val="0"/>
              <w:divBdr>
                <w:top w:val="none" w:sz="0" w:space="0" w:color="auto"/>
                <w:left w:val="none" w:sz="0" w:space="0" w:color="auto"/>
                <w:bottom w:val="none" w:sz="0" w:space="0" w:color="auto"/>
                <w:right w:val="none" w:sz="0" w:space="0" w:color="auto"/>
              </w:divBdr>
              <w:divsChild>
                <w:div w:id="1909727593">
                  <w:marLeft w:val="0"/>
                  <w:marRight w:val="0"/>
                  <w:marTop w:val="0"/>
                  <w:marBottom w:val="0"/>
                  <w:divBdr>
                    <w:top w:val="none" w:sz="0" w:space="0" w:color="auto"/>
                    <w:left w:val="none" w:sz="0" w:space="0" w:color="auto"/>
                    <w:bottom w:val="single" w:sz="6" w:space="8" w:color="E1E1E1"/>
                    <w:right w:val="single" w:sz="6" w:space="8" w:color="E1E1E1"/>
                  </w:divBdr>
                  <w:divsChild>
                    <w:div w:id="710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1918">
          <w:marLeft w:val="0"/>
          <w:marRight w:val="0"/>
          <w:marTop w:val="0"/>
          <w:marBottom w:val="0"/>
          <w:divBdr>
            <w:top w:val="none" w:sz="0" w:space="0" w:color="auto"/>
            <w:left w:val="none" w:sz="0" w:space="0" w:color="auto"/>
            <w:bottom w:val="none" w:sz="0" w:space="0" w:color="auto"/>
            <w:right w:val="none" w:sz="0" w:space="0" w:color="auto"/>
          </w:divBdr>
          <w:divsChild>
            <w:div w:id="1572540669">
              <w:marLeft w:val="0"/>
              <w:marRight w:val="0"/>
              <w:marTop w:val="0"/>
              <w:marBottom w:val="0"/>
              <w:divBdr>
                <w:top w:val="none" w:sz="0" w:space="0" w:color="auto"/>
                <w:left w:val="none" w:sz="0" w:space="0" w:color="auto"/>
                <w:bottom w:val="none" w:sz="0" w:space="0" w:color="auto"/>
                <w:right w:val="none" w:sz="0" w:space="0" w:color="auto"/>
              </w:divBdr>
              <w:divsChild>
                <w:div w:id="1915384742">
                  <w:marLeft w:val="0"/>
                  <w:marRight w:val="0"/>
                  <w:marTop w:val="0"/>
                  <w:marBottom w:val="0"/>
                  <w:divBdr>
                    <w:top w:val="none" w:sz="0" w:space="0" w:color="auto"/>
                    <w:left w:val="none" w:sz="0" w:space="0" w:color="auto"/>
                    <w:bottom w:val="single" w:sz="6" w:space="8" w:color="E1E1E1"/>
                    <w:right w:val="single" w:sz="6" w:space="8" w:color="E1E1E1"/>
                  </w:divBdr>
                  <w:divsChild>
                    <w:div w:id="5498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19275">
          <w:marLeft w:val="0"/>
          <w:marRight w:val="0"/>
          <w:marTop w:val="0"/>
          <w:marBottom w:val="0"/>
          <w:divBdr>
            <w:top w:val="none" w:sz="0" w:space="0" w:color="auto"/>
            <w:left w:val="none" w:sz="0" w:space="0" w:color="auto"/>
            <w:bottom w:val="none" w:sz="0" w:space="0" w:color="auto"/>
            <w:right w:val="none" w:sz="0" w:space="0" w:color="auto"/>
          </w:divBdr>
          <w:divsChild>
            <w:div w:id="1854219097">
              <w:marLeft w:val="0"/>
              <w:marRight w:val="0"/>
              <w:marTop w:val="0"/>
              <w:marBottom w:val="0"/>
              <w:divBdr>
                <w:top w:val="none" w:sz="0" w:space="0" w:color="auto"/>
                <w:left w:val="none" w:sz="0" w:space="0" w:color="auto"/>
                <w:bottom w:val="none" w:sz="0" w:space="0" w:color="auto"/>
                <w:right w:val="none" w:sz="0" w:space="0" w:color="auto"/>
              </w:divBdr>
              <w:divsChild>
                <w:div w:id="1171263215">
                  <w:marLeft w:val="0"/>
                  <w:marRight w:val="0"/>
                  <w:marTop w:val="0"/>
                  <w:marBottom w:val="0"/>
                  <w:divBdr>
                    <w:top w:val="none" w:sz="0" w:space="0" w:color="auto"/>
                    <w:left w:val="none" w:sz="0" w:space="0" w:color="auto"/>
                    <w:bottom w:val="single" w:sz="6" w:space="8" w:color="E1E1E1"/>
                    <w:right w:val="single" w:sz="6" w:space="8" w:color="E1E1E1"/>
                  </w:divBdr>
                  <w:divsChild>
                    <w:div w:id="6808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3055">
          <w:marLeft w:val="0"/>
          <w:marRight w:val="0"/>
          <w:marTop w:val="0"/>
          <w:marBottom w:val="0"/>
          <w:divBdr>
            <w:top w:val="none" w:sz="0" w:space="0" w:color="auto"/>
            <w:left w:val="none" w:sz="0" w:space="0" w:color="auto"/>
            <w:bottom w:val="none" w:sz="0" w:space="0" w:color="auto"/>
            <w:right w:val="none" w:sz="0" w:space="0" w:color="auto"/>
          </w:divBdr>
          <w:divsChild>
            <w:div w:id="919677549">
              <w:marLeft w:val="0"/>
              <w:marRight w:val="0"/>
              <w:marTop w:val="0"/>
              <w:marBottom w:val="0"/>
              <w:divBdr>
                <w:top w:val="none" w:sz="0" w:space="0" w:color="auto"/>
                <w:left w:val="none" w:sz="0" w:space="0" w:color="auto"/>
                <w:bottom w:val="none" w:sz="0" w:space="0" w:color="auto"/>
                <w:right w:val="none" w:sz="0" w:space="0" w:color="auto"/>
              </w:divBdr>
              <w:divsChild>
                <w:div w:id="497892050">
                  <w:marLeft w:val="0"/>
                  <w:marRight w:val="0"/>
                  <w:marTop w:val="0"/>
                  <w:marBottom w:val="0"/>
                  <w:divBdr>
                    <w:top w:val="none" w:sz="0" w:space="0" w:color="auto"/>
                    <w:left w:val="none" w:sz="0" w:space="0" w:color="auto"/>
                    <w:bottom w:val="single" w:sz="6" w:space="8" w:color="E1E1E1"/>
                    <w:right w:val="single" w:sz="6" w:space="8" w:color="E1E1E1"/>
                  </w:divBdr>
                  <w:divsChild>
                    <w:div w:id="844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4261">
          <w:marLeft w:val="0"/>
          <w:marRight w:val="0"/>
          <w:marTop w:val="0"/>
          <w:marBottom w:val="0"/>
          <w:divBdr>
            <w:top w:val="none" w:sz="0" w:space="0" w:color="auto"/>
            <w:left w:val="none" w:sz="0" w:space="0" w:color="auto"/>
            <w:bottom w:val="none" w:sz="0" w:space="0" w:color="auto"/>
            <w:right w:val="none" w:sz="0" w:space="0" w:color="auto"/>
          </w:divBdr>
          <w:divsChild>
            <w:div w:id="381486634">
              <w:marLeft w:val="0"/>
              <w:marRight w:val="0"/>
              <w:marTop w:val="0"/>
              <w:marBottom w:val="0"/>
              <w:divBdr>
                <w:top w:val="none" w:sz="0" w:space="0" w:color="auto"/>
                <w:left w:val="none" w:sz="0" w:space="0" w:color="auto"/>
                <w:bottom w:val="none" w:sz="0" w:space="0" w:color="auto"/>
                <w:right w:val="none" w:sz="0" w:space="0" w:color="auto"/>
              </w:divBdr>
              <w:divsChild>
                <w:div w:id="1646280045">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197622942">
          <w:marLeft w:val="0"/>
          <w:marRight w:val="0"/>
          <w:marTop w:val="0"/>
          <w:marBottom w:val="0"/>
          <w:divBdr>
            <w:top w:val="none" w:sz="0" w:space="0" w:color="auto"/>
            <w:left w:val="none" w:sz="0" w:space="0" w:color="auto"/>
            <w:bottom w:val="none" w:sz="0" w:space="0" w:color="auto"/>
            <w:right w:val="none" w:sz="0" w:space="0" w:color="auto"/>
          </w:divBdr>
          <w:divsChild>
            <w:div w:id="879323859">
              <w:marLeft w:val="0"/>
              <w:marRight w:val="0"/>
              <w:marTop w:val="0"/>
              <w:marBottom w:val="0"/>
              <w:divBdr>
                <w:top w:val="none" w:sz="0" w:space="0" w:color="auto"/>
                <w:left w:val="none" w:sz="0" w:space="0" w:color="auto"/>
                <w:bottom w:val="none" w:sz="0" w:space="0" w:color="auto"/>
                <w:right w:val="none" w:sz="0" w:space="0" w:color="auto"/>
              </w:divBdr>
              <w:divsChild>
                <w:div w:id="621225518">
                  <w:marLeft w:val="0"/>
                  <w:marRight w:val="0"/>
                  <w:marTop w:val="0"/>
                  <w:marBottom w:val="0"/>
                  <w:divBdr>
                    <w:top w:val="none" w:sz="0" w:space="0" w:color="auto"/>
                    <w:left w:val="none" w:sz="0" w:space="0" w:color="auto"/>
                    <w:bottom w:val="single" w:sz="6" w:space="8" w:color="E1E1E1"/>
                    <w:right w:val="single" w:sz="6" w:space="8" w:color="E1E1E1"/>
                  </w:divBdr>
                  <w:divsChild>
                    <w:div w:id="12523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2429">
          <w:marLeft w:val="0"/>
          <w:marRight w:val="0"/>
          <w:marTop w:val="0"/>
          <w:marBottom w:val="0"/>
          <w:divBdr>
            <w:top w:val="none" w:sz="0" w:space="0" w:color="auto"/>
            <w:left w:val="none" w:sz="0" w:space="0" w:color="auto"/>
            <w:bottom w:val="none" w:sz="0" w:space="0" w:color="auto"/>
            <w:right w:val="none" w:sz="0" w:space="0" w:color="auto"/>
          </w:divBdr>
          <w:divsChild>
            <w:div w:id="16928493">
              <w:marLeft w:val="0"/>
              <w:marRight w:val="0"/>
              <w:marTop w:val="0"/>
              <w:marBottom w:val="0"/>
              <w:divBdr>
                <w:top w:val="none" w:sz="0" w:space="0" w:color="auto"/>
                <w:left w:val="none" w:sz="0" w:space="0" w:color="auto"/>
                <w:bottom w:val="none" w:sz="0" w:space="0" w:color="auto"/>
                <w:right w:val="none" w:sz="0" w:space="0" w:color="auto"/>
              </w:divBdr>
              <w:divsChild>
                <w:div w:id="975524009">
                  <w:marLeft w:val="0"/>
                  <w:marRight w:val="0"/>
                  <w:marTop w:val="0"/>
                  <w:marBottom w:val="0"/>
                  <w:divBdr>
                    <w:top w:val="none" w:sz="0" w:space="0" w:color="auto"/>
                    <w:left w:val="none" w:sz="0" w:space="0" w:color="auto"/>
                    <w:bottom w:val="single" w:sz="6" w:space="8" w:color="E1E1E1"/>
                    <w:right w:val="single" w:sz="6" w:space="8" w:color="E1E1E1"/>
                  </w:divBdr>
                  <w:divsChild>
                    <w:div w:id="6296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4538">
          <w:marLeft w:val="0"/>
          <w:marRight w:val="0"/>
          <w:marTop w:val="0"/>
          <w:marBottom w:val="0"/>
          <w:divBdr>
            <w:top w:val="none" w:sz="0" w:space="0" w:color="auto"/>
            <w:left w:val="none" w:sz="0" w:space="0" w:color="auto"/>
            <w:bottom w:val="none" w:sz="0" w:space="0" w:color="auto"/>
            <w:right w:val="none" w:sz="0" w:space="0" w:color="auto"/>
          </w:divBdr>
          <w:divsChild>
            <w:div w:id="1562672181">
              <w:marLeft w:val="0"/>
              <w:marRight w:val="0"/>
              <w:marTop w:val="0"/>
              <w:marBottom w:val="0"/>
              <w:divBdr>
                <w:top w:val="none" w:sz="0" w:space="0" w:color="auto"/>
                <w:left w:val="none" w:sz="0" w:space="0" w:color="auto"/>
                <w:bottom w:val="none" w:sz="0" w:space="0" w:color="auto"/>
                <w:right w:val="none" w:sz="0" w:space="0" w:color="auto"/>
              </w:divBdr>
              <w:divsChild>
                <w:div w:id="1327398686">
                  <w:marLeft w:val="0"/>
                  <w:marRight w:val="0"/>
                  <w:marTop w:val="0"/>
                  <w:marBottom w:val="0"/>
                  <w:divBdr>
                    <w:top w:val="none" w:sz="0" w:space="0" w:color="auto"/>
                    <w:left w:val="none" w:sz="0" w:space="0" w:color="auto"/>
                    <w:bottom w:val="single" w:sz="6" w:space="8" w:color="E1E1E1"/>
                    <w:right w:val="single" w:sz="6" w:space="8" w:color="E1E1E1"/>
                  </w:divBdr>
                  <w:divsChild>
                    <w:div w:id="20051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8723">
          <w:marLeft w:val="0"/>
          <w:marRight w:val="0"/>
          <w:marTop w:val="0"/>
          <w:marBottom w:val="0"/>
          <w:divBdr>
            <w:top w:val="none" w:sz="0" w:space="0" w:color="auto"/>
            <w:left w:val="none" w:sz="0" w:space="0" w:color="auto"/>
            <w:bottom w:val="none" w:sz="0" w:space="0" w:color="auto"/>
            <w:right w:val="none" w:sz="0" w:space="0" w:color="auto"/>
          </w:divBdr>
          <w:divsChild>
            <w:div w:id="1345285687">
              <w:marLeft w:val="0"/>
              <w:marRight w:val="0"/>
              <w:marTop w:val="0"/>
              <w:marBottom w:val="0"/>
              <w:divBdr>
                <w:top w:val="none" w:sz="0" w:space="0" w:color="auto"/>
                <w:left w:val="none" w:sz="0" w:space="0" w:color="auto"/>
                <w:bottom w:val="none" w:sz="0" w:space="0" w:color="auto"/>
                <w:right w:val="none" w:sz="0" w:space="0" w:color="auto"/>
              </w:divBdr>
              <w:divsChild>
                <w:div w:id="1079055203">
                  <w:marLeft w:val="0"/>
                  <w:marRight w:val="0"/>
                  <w:marTop w:val="0"/>
                  <w:marBottom w:val="0"/>
                  <w:divBdr>
                    <w:top w:val="none" w:sz="0" w:space="0" w:color="auto"/>
                    <w:left w:val="none" w:sz="0" w:space="0" w:color="auto"/>
                    <w:bottom w:val="single" w:sz="6" w:space="8" w:color="E1E1E1"/>
                    <w:right w:val="single" w:sz="6" w:space="8" w:color="E1E1E1"/>
                  </w:divBdr>
                  <w:divsChild>
                    <w:div w:id="3385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1471">
          <w:marLeft w:val="0"/>
          <w:marRight w:val="0"/>
          <w:marTop w:val="0"/>
          <w:marBottom w:val="0"/>
          <w:divBdr>
            <w:top w:val="none" w:sz="0" w:space="0" w:color="auto"/>
            <w:left w:val="none" w:sz="0" w:space="0" w:color="auto"/>
            <w:bottom w:val="none" w:sz="0" w:space="0" w:color="auto"/>
            <w:right w:val="none" w:sz="0" w:space="0" w:color="auto"/>
          </w:divBdr>
          <w:divsChild>
            <w:div w:id="1385328748">
              <w:marLeft w:val="0"/>
              <w:marRight w:val="0"/>
              <w:marTop w:val="0"/>
              <w:marBottom w:val="0"/>
              <w:divBdr>
                <w:top w:val="none" w:sz="0" w:space="0" w:color="auto"/>
                <w:left w:val="none" w:sz="0" w:space="0" w:color="auto"/>
                <w:bottom w:val="none" w:sz="0" w:space="0" w:color="auto"/>
                <w:right w:val="none" w:sz="0" w:space="0" w:color="auto"/>
              </w:divBdr>
              <w:divsChild>
                <w:div w:id="1106190170">
                  <w:marLeft w:val="0"/>
                  <w:marRight w:val="0"/>
                  <w:marTop w:val="0"/>
                  <w:marBottom w:val="0"/>
                  <w:divBdr>
                    <w:top w:val="none" w:sz="0" w:space="0" w:color="auto"/>
                    <w:left w:val="none" w:sz="0" w:space="0" w:color="auto"/>
                    <w:bottom w:val="single" w:sz="6" w:space="8" w:color="E1E1E1"/>
                    <w:right w:val="single" w:sz="6" w:space="8" w:color="E1E1E1"/>
                  </w:divBdr>
                  <w:divsChild>
                    <w:div w:id="3329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115">
          <w:marLeft w:val="0"/>
          <w:marRight w:val="0"/>
          <w:marTop w:val="0"/>
          <w:marBottom w:val="0"/>
          <w:divBdr>
            <w:top w:val="none" w:sz="0" w:space="0" w:color="auto"/>
            <w:left w:val="none" w:sz="0" w:space="0" w:color="auto"/>
            <w:bottom w:val="none" w:sz="0" w:space="0" w:color="auto"/>
            <w:right w:val="none" w:sz="0" w:space="0" w:color="auto"/>
          </w:divBdr>
          <w:divsChild>
            <w:div w:id="187068131">
              <w:marLeft w:val="0"/>
              <w:marRight w:val="0"/>
              <w:marTop w:val="0"/>
              <w:marBottom w:val="0"/>
              <w:divBdr>
                <w:top w:val="none" w:sz="0" w:space="0" w:color="auto"/>
                <w:left w:val="none" w:sz="0" w:space="0" w:color="auto"/>
                <w:bottom w:val="none" w:sz="0" w:space="0" w:color="auto"/>
                <w:right w:val="none" w:sz="0" w:space="0" w:color="auto"/>
              </w:divBdr>
              <w:divsChild>
                <w:div w:id="262307275">
                  <w:marLeft w:val="0"/>
                  <w:marRight w:val="0"/>
                  <w:marTop w:val="0"/>
                  <w:marBottom w:val="0"/>
                  <w:divBdr>
                    <w:top w:val="none" w:sz="0" w:space="0" w:color="auto"/>
                    <w:left w:val="none" w:sz="0" w:space="0" w:color="auto"/>
                    <w:bottom w:val="single" w:sz="6" w:space="8" w:color="E1E1E1"/>
                    <w:right w:val="single" w:sz="6" w:space="8" w:color="E1E1E1"/>
                  </w:divBdr>
                  <w:divsChild>
                    <w:div w:id="8164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4926">
          <w:marLeft w:val="0"/>
          <w:marRight w:val="0"/>
          <w:marTop w:val="0"/>
          <w:marBottom w:val="0"/>
          <w:divBdr>
            <w:top w:val="none" w:sz="0" w:space="0" w:color="auto"/>
            <w:left w:val="none" w:sz="0" w:space="0" w:color="auto"/>
            <w:bottom w:val="none" w:sz="0" w:space="0" w:color="auto"/>
            <w:right w:val="none" w:sz="0" w:space="0" w:color="auto"/>
          </w:divBdr>
          <w:divsChild>
            <w:div w:id="1925412479">
              <w:marLeft w:val="0"/>
              <w:marRight w:val="0"/>
              <w:marTop w:val="0"/>
              <w:marBottom w:val="0"/>
              <w:divBdr>
                <w:top w:val="none" w:sz="0" w:space="0" w:color="auto"/>
                <w:left w:val="none" w:sz="0" w:space="0" w:color="auto"/>
                <w:bottom w:val="none" w:sz="0" w:space="0" w:color="auto"/>
                <w:right w:val="none" w:sz="0" w:space="0" w:color="auto"/>
              </w:divBdr>
              <w:divsChild>
                <w:div w:id="1239902292">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800224352">
          <w:marLeft w:val="0"/>
          <w:marRight w:val="0"/>
          <w:marTop w:val="0"/>
          <w:marBottom w:val="0"/>
          <w:divBdr>
            <w:top w:val="none" w:sz="0" w:space="0" w:color="auto"/>
            <w:left w:val="none" w:sz="0" w:space="0" w:color="auto"/>
            <w:bottom w:val="none" w:sz="0" w:space="0" w:color="auto"/>
            <w:right w:val="none" w:sz="0" w:space="0" w:color="auto"/>
          </w:divBdr>
          <w:divsChild>
            <w:div w:id="1082869874">
              <w:marLeft w:val="0"/>
              <w:marRight w:val="0"/>
              <w:marTop w:val="0"/>
              <w:marBottom w:val="0"/>
              <w:divBdr>
                <w:top w:val="none" w:sz="0" w:space="0" w:color="auto"/>
                <w:left w:val="none" w:sz="0" w:space="0" w:color="auto"/>
                <w:bottom w:val="none" w:sz="0" w:space="0" w:color="auto"/>
                <w:right w:val="none" w:sz="0" w:space="0" w:color="auto"/>
              </w:divBdr>
              <w:divsChild>
                <w:div w:id="517886159">
                  <w:marLeft w:val="0"/>
                  <w:marRight w:val="0"/>
                  <w:marTop w:val="0"/>
                  <w:marBottom w:val="0"/>
                  <w:divBdr>
                    <w:top w:val="none" w:sz="0" w:space="0" w:color="auto"/>
                    <w:left w:val="none" w:sz="0" w:space="0" w:color="auto"/>
                    <w:bottom w:val="single" w:sz="6" w:space="8" w:color="E1E1E1"/>
                    <w:right w:val="single" w:sz="6" w:space="8" w:color="E1E1E1"/>
                  </w:divBdr>
                  <w:divsChild>
                    <w:div w:id="11208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29656">
          <w:marLeft w:val="0"/>
          <w:marRight w:val="0"/>
          <w:marTop w:val="0"/>
          <w:marBottom w:val="0"/>
          <w:divBdr>
            <w:top w:val="none" w:sz="0" w:space="0" w:color="auto"/>
            <w:left w:val="none" w:sz="0" w:space="0" w:color="auto"/>
            <w:bottom w:val="none" w:sz="0" w:space="0" w:color="auto"/>
            <w:right w:val="none" w:sz="0" w:space="0" w:color="auto"/>
          </w:divBdr>
          <w:divsChild>
            <w:div w:id="1403676097">
              <w:marLeft w:val="0"/>
              <w:marRight w:val="0"/>
              <w:marTop w:val="0"/>
              <w:marBottom w:val="0"/>
              <w:divBdr>
                <w:top w:val="none" w:sz="0" w:space="0" w:color="auto"/>
                <w:left w:val="none" w:sz="0" w:space="0" w:color="auto"/>
                <w:bottom w:val="none" w:sz="0" w:space="0" w:color="auto"/>
                <w:right w:val="none" w:sz="0" w:space="0" w:color="auto"/>
              </w:divBdr>
              <w:divsChild>
                <w:div w:id="651443537">
                  <w:marLeft w:val="0"/>
                  <w:marRight w:val="0"/>
                  <w:marTop w:val="0"/>
                  <w:marBottom w:val="0"/>
                  <w:divBdr>
                    <w:top w:val="none" w:sz="0" w:space="0" w:color="auto"/>
                    <w:left w:val="none" w:sz="0" w:space="0" w:color="auto"/>
                    <w:bottom w:val="single" w:sz="6" w:space="8" w:color="E1E1E1"/>
                    <w:right w:val="single" w:sz="6" w:space="8" w:color="E1E1E1"/>
                  </w:divBdr>
                  <w:divsChild>
                    <w:div w:id="138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6233">
          <w:marLeft w:val="0"/>
          <w:marRight w:val="0"/>
          <w:marTop w:val="0"/>
          <w:marBottom w:val="0"/>
          <w:divBdr>
            <w:top w:val="none" w:sz="0" w:space="0" w:color="auto"/>
            <w:left w:val="none" w:sz="0" w:space="0" w:color="auto"/>
            <w:bottom w:val="none" w:sz="0" w:space="0" w:color="auto"/>
            <w:right w:val="none" w:sz="0" w:space="0" w:color="auto"/>
          </w:divBdr>
          <w:divsChild>
            <w:div w:id="715156248">
              <w:marLeft w:val="0"/>
              <w:marRight w:val="0"/>
              <w:marTop w:val="0"/>
              <w:marBottom w:val="0"/>
              <w:divBdr>
                <w:top w:val="none" w:sz="0" w:space="0" w:color="auto"/>
                <w:left w:val="none" w:sz="0" w:space="0" w:color="auto"/>
                <w:bottom w:val="none" w:sz="0" w:space="0" w:color="auto"/>
                <w:right w:val="none" w:sz="0" w:space="0" w:color="auto"/>
              </w:divBdr>
              <w:divsChild>
                <w:div w:id="1396467380">
                  <w:marLeft w:val="0"/>
                  <w:marRight w:val="0"/>
                  <w:marTop w:val="0"/>
                  <w:marBottom w:val="0"/>
                  <w:divBdr>
                    <w:top w:val="none" w:sz="0" w:space="0" w:color="auto"/>
                    <w:left w:val="none" w:sz="0" w:space="0" w:color="auto"/>
                    <w:bottom w:val="single" w:sz="6" w:space="8" w:color="E1E1E1"/>
                    <w:right w:val="single" w:sz="6" w:space="8" w:color="E1E1E1"/>
                  </w:divBdr>
                  <w:divsChild>
                    <w:div w:id="17450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0674">
          <w:marLeft w:val="0"/>
          <w:marRight w:val="0"/>
          <w:marTop w:val="0"/>
          <w:marBottom w:val="0"/>
          <w:divBdr>
            <w:top w:val="none" w:sz="0" w:space="0" w:color="auto"/>
            <w:left w:val="none" w:sz="0" w:space="0" w:color="auto"/>
            <w:bottom w:val="none" w:sz="0" w:space="0" w:color="auto"/>
            <w:right w:val="none" w:sz="0" w:space="0" w:color="auto"/>
          </w:divBdr>
          <w:divsChild>
            <w:div w:id="1234437729">
              <w:marLeft w:val="0"/>
              <w:marRight w:val="0"/>
              <w:marTop w:val="0"/>
              <w:marBottom w:val="0"/>
              <w:divBdr>
                <w:top w:val="none" w:sz="0" w:space="0" w:color="auto"/>
                <w:left w:val="none" w:sz="0" w:space="0" w:color="auto"/>
                <w:bottom w:val="none" w:sz="0" w:space="0" w:color="auto"/>
                <w:right w:val="none" w:sz="0" w:space="0" w:color="auto"/>
              </w:divBdr>
              <w:divsChild>
                <w:div w:id="1703092869">
                  <w:marLeft w:val="0"/>
                  <w:marRight w:val="0"/>
                  <w:marTop w:val="0"/>
                  <w:marBottom w:val="0"/>
                  <w:divBdr>
                    <w:top w:val="none" w:sz="0" w:space="0" w:color="auto"/>
                    <w:left w:val="none" w:sz="0" w:space="0" w:color="auto"/>
                    <w:bottom w:val="single" w:sz="6" w:space="8" w:color="E1E1E1"/>
                    <w:right w:val="single" w:sz="6" w:space="8" w:color="E1E1E1"/>
                  </w:divBdr>
                  <w:divsChild>
                    <w:div w:id="17871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8480">
          <w:marLeft w:val="0"/>
          <w:marRight w:val="0"/>
          <w:marTop w:val="0"/>
          <w:marBottom w:val="0"/>
          <w:divBdr>
            <w:top w:val="none" w:sz="0" w:space="0" w:color="auto"/>
            <w:left w:val="none" w:sz="0" w:space="0" w:color="auto"/>
            <w:bottom w:val="none" w:sz="0" w:space="0" w:color="auto"/>
            <w:right w:val="none" w:sz="0" w:space="0" w:color="auto"/>
          </w:divBdr>
          <w:divsChild>
            <w:div w:id="1411462005">
              <w:marLeft w:val="0"/>
              <w:marRight w:val="0"/>
              <w:marTop w:val="0"/>
              <w:marBottom w:val="0"/>
              <w:divBdr>
                <w:top w:val="none" w:sz="0" w:space="0" w:color="auto"/>
                <w:left w:val="none" w:sz="0" w:space="0" w:color="auto"/>
                <w:bottom w:val="none" w:sz="0" w:space="0" w:color="auto"/>
                <w:right w:val="none" w:sz="0" w:space="0" w:color="auto"/>
              </w:divBdr>
              <w:divsChild>
                <w:div w:id="629366002">
                  <w:marLeft w:val="0"/>
                  <w:marRight w:val="0"/>
                  <w:marTop w:val="0"/>
                  <w:marBottom w:val="0"/>
                  <w:divBdr>
                    <w:top w:val="none" w:sz="0" w:space="0" w:color="auto"/>
                    <w:left w:val="none" w:sz="0" w:space="0" w:color="auto"/>
                    <w:bottom w:val="single" w:sz="6" w:space="8" w:color="E1E1E1"/>
                    <w:right w:val="single" w:sz="6" w:space="8" w:color="E1E1E1"/>
                  </w:divBdr>
                  <w:divsChild>
                    <w:div w:id="1034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39">
          <w:marLeft w:val="0"/>
          <w:marRight w:val="0"/>
          <w:marTop w:val="0"/>
          <w:marBottom w:val="0"/>
          <w:divBdr>
            <w:top w:val="none" w:sz="0" w:space="0" w:color="auto"/>
            <w:left w:val="none" w:sz="0" w:space="0" w:color="auto"/>
            <w:bottom w:val="none" w:sz="0" w:space="0" w:color="auto"/>
            <w:right w:val="none" w:sz="0" w:space="0" w:color="auto"/>
          </w:divBdr>
          <w:divsChild>
            <w:div w:id="615409024">
              <w:marLeft w:val="0"/>
              <w:marRight w:val="0"/>
              <w:marTop w:val="0"/>
              <w:marBottom w:val="0"/>
              <w:divBdr>
                <w:top w:val="none" w:sz="0" w:space="0" w:color="auto"/>
                <w:left w:val="none" w:sz="0" w:space="0" w:color="auto"/>
                <w:bottom w:val="none" w:sz="0" w:space="0" w:color="auto"/>
                <w:right w:val="none" w:sz="0" w:space="0" w:color="auto"/>
              </w:divBdr>
              <w:divsChild>
                <w:div w:id="310328869">
                  <w:marLeft w:val="0"/>
                  <w:marRight w:val="0"/>
                  <w:marTop w:val="0"/>
                  <w:marBottom w:val="0"/>
                  <w:divBdr>
                    <w:top w:val="none" w:sz="0" w:space="0" w:color="auto"/>
                    <w:left w:val="none" w:sz="0" w:space="0" w:color="auto"/>
                    <w:bottom w:val="single" w:sz="6" w:space="8" w:color="E1E1E1"/>
                    <w:right w:val="single" w:sz="6" w:space="8" w:color="E1E1E1"/>
                  </w:divBdr>
                  <w:divsChild>
                    <w:div w:id="10500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2019-10-30T11:22:00Z</dcterms:created>
  <dcterms:modified xsi:type="dcterms:W3CDTF">2019-10-30T11:22:00Z</dcterms:modified>
</cp:coreProperties>
</file>